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1B729" w14:textId="77777777" w:rsidR="000D2D1F" w:rsidRPr="00E34E56" w:rsidRDefault="000D2D1F" w:rsidP="000D2D1F">
      <w:pPr>
        <w:pStyle w:val="Textoindependiente"/>
        <w:rPr>
          <w:b/>
          <w:color w:val="000000"/>
          <w:sz w:val="28"/>
          <w:szCs w:val="28"/>
        </w:rPr>
      </w:pPr>
      <w:bookmarkStart w:id="0" w:name="_GoBack"/>
      <w:bookmarkEnd w:id="0"/>
      <w:r w:rsidRPr="00E34E56">
        <w:rPr>
          <w:b/>
          <w:color w:val="000000"/>
          <w:sz w:val="28"/>
          <w:szCs w:val="28"/>
        </w:rPr>
        <w:t>ACTA DE LA SESIÓN DE LA JUNTA DIRECTIVA DE LA ASOCIACIÓN DE INGENIEROS INDUSTRIALES DE LA REGIÓN DE MURCIA</w:t>
      </w:r>
      <w:r w:rsidR="00610F5A">
        <w:rPr>
          <w:b/>
          <w:color w:val="000000"/>
          <w:sz w:val="28"/>
          <w:szCs w:val="28"/>
        </w:rPr>
        <w:t xml:space="preserve"> (AIIRM) MANTENIDA EL DÍA </w:t>
      </w:r>
      <w:r w:rsidR="006E6A4E">
        <w:rPr>
          <w:b/>
          <w:color w:val="000000"/>
          <w:sz w:val="28"/>
          <w:szCs w:val="28"/>
        </w:rPr>
        <w:t>23</w:t>
      </w:r>
      <w:r w:rsidR="00610F5A">
        <w:rPr>
          <w:b/>
          <w:color w:val="000000"/>
          <w:sz w:val="28"/>
          <w:szCs w:val="28"/>
        </w:rPr>
        <w:t>/0</w:t>
      </w:r>
      <w:r w:rsidR="006E6A4E">
        <w:rPr>
          <w:b/>
          <w:color w:val="000000"/>
          <w:sz w:val="28"/>
          <w:szCs w:val="28"/>
        </w:rPr>
        <w:t>9</w:t>
      </w:r>
      <w:r w:rsidR="00610F5A">
        <w:rPr>
          <w:b/>
          <w:color w:val="000000"/>
          <w:sz w:val="28"/>
          <w:szCs w:val="28"/>
        </w:rPr>
        <w:t>/2019</w:t>
      </w:r>
      <w:r w:rsidRPr="00E34E56">
        <w:rPr>
          <w:b/>
          <w:color w:val="000000"/>
          <w:sz w:val="28"/>
          <w:szCs w:val="28"/>
        </w:rPr>
        <w:t>.</w:t>
      </w:r>
    </w:p>
    <w:p w14:paraId="21BC71CB" w14:textId="77777777" w:rsidR="000D2D1F" w:rsidRPr="00E34E56" w:rsidRDefault="000D2D1F" w:rsidP="000D2D1F">
      <w:pPr>
        <w:pStyle w:val="Textoindependiente"/>
      </w:pPr>
    </w:p>
    <w:p w14:paraId="556640AD" w14:textId="77777777" w:rsidR="000D2D1F" w:rsidRPr="00E34E56" w:rsidRDefault="000D2D1F" w:rsidP="000D2D1F">
      <w:pPr>
        <w:jc w:val="center"/>
        <w:rPr>
          <w:b/>
        </w:rPr>
      </w:pPr>
      <w:r w:rsidRPr="00E34E56">
        <w:rPr>
          <w:b/>
        </w:rPr>
        <w:t>ASISTENTES</w:t>
      </w:r>
    </w:p>
    <w:p w14:paraId="4ECC1513" w14:textId="77777777" w:rsidR="000D2D1F" w:rsidRPr="00E34E56" w:rsidRDefault="000D2D1F" w:rsidP="000D2D1F">
      <w:pPr>
        <w:jc w:val="both"/>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1"/>
        <w:gridCol w:w="6255"/>
      </w:tblGrid>
      <w:tr w:rsidR="00665C12" w:rsidRPr="00665C12" w14:paraId="01AF03F9" w14:textId="77777777" w:rsidTr="007B200C">
        <w:trPr>
          <w:jc w:val="center"/>
        </w:trPr>
        <w:tc>
          <w:tcPr>
            <w:tcW w:w="2571" w:type="dxa"/>
          </w:tcPr>
          <w:p w14:paraId="065146C8" w14:textId="77777777" w:rsidR="000D2D1F" w:rsidRPr="00665C12" w:rsidRDefault="000D2D1F" w:rsidP="00743E00">
            <w:pPr>
              <w:jc w:val="center"/>
              <w:rPr>
                <w:b/>
                <w:i/>
              </w:rPr>
            </w:pPr>
            <w:r w:rsidRPr="00665C12">
              <w:rPr>
                <w:b/>
                <w:i/>
              </w:rPr>
              <w:t>Cargo</w:t>
            </w:r>
          </w:p>
        </w:tc>
        <w:tc>
          <w:tcPr>
            <w:tcW w:w="6255" w:type="dxa"/>
          </w:tcPr>
          <w:p w14:paraId="77152811" w14:textId="77777777" w:rsidR="000D2D1F" w:rsidRPr="00665C12" w:rsidRDefault="000D2D1F" w:rsidP="00743E00">
            <w:pPr>
              <w:jc w:val="center"/>
              <w:rPr>
                <w:b/>
                <w:i/>
              </w:rPr>
            </w:pPr>
            <w:r w:rsidRPr="00665C12">
              <w:rPr>
                <w:b/>
                <w:i/>
              </w:rPr>
              <w:t>Nombre y Apellidos</w:t>
            </w:r>
          </w:p>
        </w:tc>
      </w:tr>
      <w:tr w:rsidR="00665C12" w:rsidRPr="00665C12" w14:paraId="2C2EE418"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32381B3C" w14:textId="77777777" w:rsidR="000D2D1F" w:rsidRPr="00665C12" w:rsidRDefault="000D2D1F" w:rsidP="00743E00">
            <w:pPr>
              <w:jc w:val="both"/>
            </w:pPr>
            <w:r w:rsidRPr="00665C12">
              <w:t>Presidente</w:t>
            </w:r>
          </w:p>
        </w:tc>
        <w:tc>
          <w:tcPr>
            <w:tcW w:w="6255" w:type="dxa"/>
            <w:tcBorders>
              <w:top w:val="single" w:sz="4" w:space="0" w:color="auto"/>
              <w:left w:val="single" w:sz="4" w:space="0" w:color="auto"/>
              <w:bottom w:val="single" w:sz="4" w:space="0" w:color="auto"/>
              <w:right w:val="single" w:sz="4" w:space="0" w:color="auto"/>
            </w:tcBorders>
          </w:tcPr>
          <w:p w14:paraId="2D7993FC" w14:textId="77777777" w:rsidR="000D2D1F" w:rsidRPr="00665C12" w:rsidRDefault="000D2D1F" w:rsidP="00743E00">
            <w:pPr>
              <w:jc w:val="both"/>
            </w:pPr>
            <w:r w:rsidRPr="00665C12">
              <w:t>D. José Manuel Ruiz López</w:t>
            </w:r>
          </w:p>
        </w:tc>
      </w:tr>
      <w:tr w:rsidR="00E34E56" w:rsidRPr="00E34E56" w14:paraId="22A3A225"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1DF13361" w14:textId="77777777" w:rsidR="000D2D1F" w:rsidRPr="007B200C" w:rsidRDefault="000D2D1F" w:rsidP="00743E00">
            <w:pPr>
              <w:jc w:val="both"/>
            </w:pPr>
            <w:r w:rsidRPr="007B200C">
              <w:t>Vicepresidente</w:t>
            </w:r>
          </w:p>
        </w:tc>
        <w:tc>
          <w:tcPr>
            <w:tcW w:w="6255" w:type="dxa"/>
            <w:tcBorders>
              <w:top w:val="single" w:sz="4" w:space="0" w:color="auto"/>
              <w:left w:val="single" w:sz="4" w:space="0" w:color="auto"/>
              <w:bottom w:val="single" w:sz="4" w:space="0" w:color="auto"/>
              <w:right w:val="single" w:sz="4" w:space="0" w:color="auto"/>
            </w:tcBorders>
          </w:tcPr>
          <w:p w14:paraId="494CCEBA" w14:textId="77777777" w:rsidR="007B200C" w:rsidRPr="007B200C" w:rsidRDefault="000D2D1F" w:rsidP="007B200C">
            <w:pPr>
              <w:jc w:val="both"/>
            </w:pPr>
            <w:r w:rsidRPr="007B200C">
              <w:t>D. Antonio David Baquero López</w:t>
            </w:r>
            <w:r w:rsidR="007B200C">
              <w:t xml:space="preserve"> </w:t>
            </w:r>
            <w:r w:rsidR="007B200C" w:rsidRPr="00A6224E">
              <w:rPr>
                <w:color w:val="0070C0"/>
                <w:sz w:val="20"/>
                <w:szCs w:val="20"/>
              </w:rPr>
              <w:t>(</w:t>
            </w:r>
            <w:r w:rsidR="007B200C">
              <w:rPr>
                <w:color w:val="0070C0"/>
                <w:sz w:val="20"/>
                <w:szCs w:val="20"/>
              </w:rPr>
              <w:t>delega a favor del Presidente</w:t>
            </w:r>
            <w:r w:rsidR="007B200C" w:rsidRPr="00A6224E">
              <w:rPr>
                <w:color w:val="0070C0"/>
                <w:sz w:val="20"/>
                <w:szCs w:val="20"/>
              </w:rPr>
              <w:t>)</w:t>
            </w:r>
          </w:p>
        </w:tc>
      </w:tr>
      <w:tr w:rsidR="007B200C" w:rsidRPr="007B200C" w14:paraId="237A636B"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7A90207B" w14:textId="77777777" w:rsidR="000D2D1F" w:rsidRPr="007B200C" w:rsidRDefault="000D2D1F" w:rsidP="00743E00">
            <w:pPr>
              <w:jc w:val="both"/>
            </w:pPr>
            <w:r w:rsidRPr="007B200C">
              <w:t>Secretaria</w:t>
            </w:r>
          </w:p>
        </w:tc>
        <w:tc>
          <w:tcPr>
            <w:tcW w:w="6255" w:type="dxa"/>
            <w:tcBorders>
              <w:top w:val="single" w:sz="4" w:space="0" w:color="auto"/>
              <w:left w:val="single" w:sz="4" w:space="0" w:color="auto"/>
              <w:bottom w:val="single" w:sz="4" w:space="0" w:color="auto"/>
              <w:right w:val="single" w:sz="4" w:space="0" w:color="auto"/>
            </w:tcBorders>
          </w:tcPr>
          <w:p w14:paraId="063B13FC" w14:textId="77777777" w:rsidR="000D2D1F" w:rsidRPr="007B200C" w:rsidRDefault="000D2D1F" w:rsidP="00743E00">
            <w:pPr>
              <w:jc w:val="both"/>
            </w:pPr>
            <w:r w:rsidRPr="007B200C">
              <w:t>D. Silvia Bertomeu Ignacio</w:t>
            </w:r>
          </w:p>
        </w:tc>
      </w:tr>
      <w:tr w:rsidR="007B200C" w:rsidRPr="007B200C" w14:paraId="556E5051"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2944D48B" w14:textId="77777777" w:rsidR="007B200C" w:rsidRPr="007B200C" w:rsidRDefault="007B200C" w:rsidP="00743E00">
            <w:pPr>
              <w:jc w:val="both"/>
            </w:pPr>
            <w:r>
              <w:t>Interventor</w:t>
            </w:r>
          </w:p>
        </w:tc>
        <w:tc>
          <w:tcPr>
            <w:tcW w:w="6255" w:type="dxa"/>
            <w:tcBorders>
              <w:top w:val="single" w:sz="4" w:space="0" w:color="auto"/>
              <w:left w:val="single" w:sz="4" w:space="0" w:color="auto"/>
              <w:bottom w:val="single" w:sz="4" w:space="0" w:color="auto"/>
              <w:right w:val="single" w:sz="4" w:space="0" w:color="auto"/>
            </w:tcBorders>
          </w:tcPr>
          <w:p w14:paraId="509A95B6" w14:textId="77777777" w:rsidR="007B200C" w:rsidRPr="007B200C" w:rsidRDefault="007B200C" w:rsidP="00743E00">
            <w:pPr>
              <w:jc w:val="both"/>
            </w:pPr>
            <w:r>
              <w:t>D. Salvador Martínez-Artero Martínez</w:t>
            </w:r>
          </w:p>
        </w:tc>
      </w:tr>
      <w:tr w:rsidR="007B200C" w:rsidRPr="007B200C" w14:paraId="4E1F21F4"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040C0E2B" w14:textId="77777777" w:rsidR="000D2D1F" w:rsidRPr="007B200C" w:rsidRDefault="000D2D1F" w:rsidP="00743E00">
            <w:pPr>
              <w:jc w:val="both"/>
            </w:pPr>
            <w:r w:rsidRPr="007B200C">
              <w:t>Tesorero</w:t>
            </w:r>
          </w:p>
        </w:tc>
        <w:tc>
          <w:tcPr>
            <w:tcW w:w="6255" w:type="dxa"/>
            <w:tcBorders>
              <w:top w:val="single" w:sz="4" w:space="0" w:color="auto"/>
              <w:left w:val="single" w:sz="4" w:space="0" w:color="auto"/>
              <w:bottom w:val="single" w:sz="4" w:space="0" w:color="auto"/>
              <w:right w:val="single" w:sz="4" w:space="0" w:color="auto"/>
            </w:tcBorders>
          </w:tcPr>
          <w:p w14:paraId="5D8839D2" w14:textId="77777777" w:rsidR="000D2D1F" w:rsidRPr="007B200C" w:rsidRDefault="000D2D1F" w:rsidP="00743E00">
            <w:pPr>
              <w:jc w:val="both"/>
            </w:pPr>
            <w:r w:rsidRPr="007B200C">
              <w:t>D. Francisco David Gallego Martínez</w:t>
            </w:r>
          </w:p>
        </w:tc>
      </w:tr>
      <w:tr w:rsidR="007B200C" w:rsidRPr="007B200C" w14:paraId="23454FD6"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1B66605D" w14:textId="77777777" w:rsidR="0088495F" w:rsidRPr="007B200C" w:rsidRDefault="0088495F" w:rsidP="00743E00">
            <w:pPr>
              <w:jc w:val="both"/>
            </w:pPr>
            <w:r w:rsidRPr="007B200C">
              <w:t>Vocal 1º</w:t>
            </w:r>
          </w:p>
        </w:tc>
        <w:tc>
          <w:tcPr>
            <w:tcW w:w="6255" w:type="dxa"/>
            <w:tcBorders>
              <w:top w:val="single" w:sz="4" w:space="0" w:color="auto"/>
              <w:left w:val="single" w:sz="4" w:space="0" w:color="auto"/>
              <w:bottom w:val="single" w:sz="4" w:space="0" w:color="auto"/>
              <w:right w:val="single" w:sz="4" w:space="0" w:color="auto"/>
            </w:tcBorders>
          </w:tcPr>
          <w:p w14:paraId="418B97A4" w14:textId="77777777" w:rsidR="0088495F" w:rsidRPr="007B200C" w:rsidRDefault="0088495F" w:rsidP="00743E00">
            <w:pPr>
              <w:jc w:val="both"/>
            </w:pPr>
            <w:r w:rsidRPr="007B200C">
              <w:t>D. Javier Blanco Ortega</w:t>
            </w:r>
          </w:p>
        </w:tc>
      </w:tr>
      <w:tr w:rsidR="0088495F" w:rsidRPr="0088495F" w14:paraId="21CF41C4"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351495BE" w14:textId="77777777" w:rsidR="0088495F" w:rsidRPr="0088495F" w:rsidRDefault="0088495F" w:rsidP="00743E00">
            <w:pPr>
              <w:jc w:val="both"/>
            </w:pPr>
            <w:r w:rsidRPr="0088495F">
              <w:t>Vocal 2º</w:t>
            </w:r>
          </w:p>
        </w:tc>
        <w:tc>
          <w:tcPr>
            <w:tcW w:w="6255" w:type="dxa"/>
            <w:tcBorders>
              <w:top w:val="single" w:sz="4" w:space="0" w:color="auto"/>
              <w:left w:val="single" w:sz="4" w:space="0" w:color="auto"/>
              <w:bottom w:val="single" w:sz="4" w:space="0" w:color="auto"/>
              <w:right w:val="single" w:sz="4" w:space="0" w:color="auto"/>
            </w:tcBorders>
          </w:tcPr>
          <w:p w14:paraId="71C15B0F" w14:textId="77777777" w:rsidR="00C86F08" w:rsidRPr="0088495F" w:rsidRDefault="0088495F" w:rsidP="00743E00">
            <w:pPr>
              <w:jc w:val="both"/>
            </w:pPr>
            <w:r w:rsidRPr="0088495F">
              <w:t>D. José Luis Belmonte Mena</w:t>
            </w:r>
          </w:p>
        </w:tc>
      </w:tr>
      <w:tr w:rsidR="007B200C" w:rsidRPr="007B200C" w14:paraId="5351C3E0"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271AC4A9" w14:textId="77777777" w:rsidR="007B200C" w:rsidRPr="007B200C" w:rsidRDefault="007B200C" w:rsidP="00743E00">
            <w:pPr>
              <w:jc w:val="both"/>
            </w:pPr>
            <w:r>
              <w:t>Vocal 3º</w:t>
            </w:r>
          </w:p>
        </w:tc>
        <w:tc>
          <w:tcPr>
            <w:tcW w:w="6255" w:type="dxa"/>
            <w:tcBorders>
              <w:top w:val="single" w:sz="4" w:space="0" w:color="auto"/>
              <w:left w:val="single" w:sz="4" w:space="0" w:color="auto"/>
              <w:bottom w:val="single" w:sz="4" w:space="0" w:color="auto"/>
              <w:right w:val="single" w:sz="4" w:space="0" w:color="auto"/>
            </w:tcBorders>
          </w:tcPr>
          <w:p w14:paraId="48F753AC" w14:textId="77777777" w:rsidR="007B200C" w:rsidRPr="007B200C" w:rsidRDefault="007B200C" w:rsidP="007B200C">
            <w:pPr>
              <w:jc w:val="both"/>
            </w:pPr>
            <w:r w:rsidRPr="007B200C">
              <w:t>D. Francisco Miguel Giménez Pérez</w:t>
            </w:r>
            <w:r>
              <w:t xml:space="preserve"> </w:t>
            </w:r>
            <w:r w:rsidRPr="00A6224E">
              <w:rPr>
                <w:color w:val="0070C0"/>
                <w:sz w:val="20"/>
                <w:szCs w:val="20"/>
              </w:rPr>
              <w:t>(</w:t>
            </w:r>
            <w:r>
              <w:rPr>
                <w:color w:val="0070C0"/>
                <w:sz w:val="20"/>
                <w:szCs w:val="20"/>
              </w:rPr>
              <w:t>delega a favor del Presidente</w:t>
            </w:r>
            <w:r w:rsidRPr="00A6224E">
              <w:rPr>
                <w:color w:val="0070C0"/>
                <w:sz w:val="20"/>
                <w:szCs w:val="20"/>
              </w:rPr>
              <w:t>)</w:t>
            </w:r>
          </w:p>
        </w:tc>
      </w:tr>
      <w:tr w:rsidR="007B200C" w:rsidRPr="007B200C" w14:paraId="70318EE5"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02D452C7" w14:textId="77777777" w:rsidR="000D2D1F" w:rsidRPr="007B200C" w:rsidRDefault="000D2D1F" w:rsidP="00743E00">
            <w:pPr>
              <w:jc w:val="both"/>
            </w:pPr>
            <w:r w:rsidRPr="007B200C">
              <w:t>Vocal 4º</w:t>
            </w:r>
          </w:p>
        </w:tc>
        <w:tc>
          <w:tcPr>
            <w:tcW w:w="6255" w:type="dxa"/>
            <w:tcBorders>
              <w:top w:val="single" w:sz="4" w:space="0" w:color="auto"/>
              <w:left w:val="single" w:sz="4" w:space="0" w:color="auto"/>
              <w:bottom w:val="single" w:sz="4" w:space="0" w:color="auto"/>
              <w:right w:val="single" w:sz="4" w:space="0" w:color="auto"/>
            </w:tcBorders>
          </w:tcPr>
          <w:p w14:paraId="26784D13" w14:textId="77777777" w:rsidR="000D2D1F" w:rsidRPr="007B200C" w:rsidRDefault="000D2D1F" w:rsidP="00743E00">
            <w:pPr>
              <w:jc w:val="both"/>
            </w:pPr>
            <w:r w:rsidRPr="007B200C">
              <w:t>D. Juan José Sánchez Llamas</w:t>
            </w:r>
          </w:p>
        </w:tc>
      </w:tr>
      <w:tr w:rsidR="007B200C" w:rsidRPr="007B200C" w14:paraId="139864AF"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3843D27D" w14:textId="77777777" w:rsidR="007B200C" w:rsidRPr="007B200C" w:rsidRDefault="007B200C" w:rsidP="007B200C">
            <w:pPr>
              <w:jc w:val="both"/>
            </w:pPr>
            <w:r w:rsidRPr="007B200C">
              <w:t>Vocal 7º</w:t>
            </w:r>
          </w:p>
        </w:tc>
        <w:tc>
          <w:tcPr>
            <w:tcW w:w="6255" w:type="dxa"/>
            <w:tcBorders>
              <w:top w:val="single" w:sz="4" w:space="0" w:color="auto"/>
              <w:left w:val="single" w:sz="4" w:space="0" w:color="auto"/>
              <w:bottom w:val="single" w:sz="4" w:space="0" w:color="auto"/>
              <w:right w:val="single" w:sz="4" w:space="0" w:color="auto"/>
            </w:tcBorders>
          </w:tcPr>
          <w:p w14:paraId="1CEEE373" w14:textId="77777777" w:rsidR="007B200C" w:rsidRPr="007B200C" w:rsidRDefault="007B200C" w:rsidP="007B200C">
            <w:pPr>
              <w:jc w:val="both"/>
            </w:pPr>
            <w:r w:rsidRPr="007B200C">
              <w:t>D. Fernando Manuel Martínez García</w:t>
            </w:r>
          </w:p>
        </w:tc>
      </w:tr>
      <w:tr w:rsidR="007B200C" w:rsidRPr="007B200C" w14:paraId="565A6E9C"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585B4000" w14:textId="77777777" w:rsidR="007B200C" w:rsidRPr="007B200C" w:rsidRDefault="007B200C" w:rsidP="007B200C">
            <w:pPr>
              <w:jc w:val="both"/>
            </w:pPr>
            <w:r w:rsidRPr="007B200C">
              <w:t>Vocal 9º</w:t>
            </w:r>
          </w:p>
        </w:tc>
        <w:tc>
          <w:tcPr>
            <w:tcW w:w="6255" w:type="dxa"/>
            <w:tcBorders>
              <w:top w:val="single" w:sz="4" w:space="0" w:color="auto"/>
              <w:left w:val="single" w:sz="4" w:space="0" w:color="auto"/>
              <w:bottom w:val="single" w:sz="4" w:space="0" w:color="auto"/>
              <w:right w:val="single" w:sz="4" w:space="0" w:color="auto"/>
            </w:tcBorders>
          </w:tcPr>
          <w:p w14:paraId="3FB32335" w14:textId="77777777" w:rsidR="007B200C" w:rsidRPr="007B200C" w:rsidRDefault="007B200C" w:rsidP="007B200C">
            <w:pPr>
              <w:jc w:val="both"/>
            </w:pPr>
            <w:r w:rsidRPr="007B200C">
              <w:t>D. José Miguel Paredes Parra</w:t>
            </w:r>
          </w:p>
        </w:tc>
      </w:tr>
      <w:tr w:rsidR="007B200C" w:rsidRPr="007B200C" w14:paraId="3BDB115A" w14:textId="77777777" w:rsidTr="007B200C">
        <w:trPr>
          <w:jc w:val="center"/>
        </w:trPr>
        <w:tc>
          <w:tcPr>
            <w:tcW w:w="2571" w:type="dxa"/>
            <w:tcBorders>
              <w:top w:val="single" w:sz="4" w:space="0" w:color="auto"/>
              <w:left w:val="single" w:sz="4" w:space="0" w:color="auto"/>
              <w:bottom w:val="single" w:sz="4" w:space="0" w:color="auto"/>
              <w:right w:val="single" w:sz="4" w:space="0" w:color="auto"/>
            </w:tcBorders>
          </w:tcPr>
          <w:p w14:paraId="66524603" w14:textId="77777777" w:rsidR="007B200C" w:rsidRPr="007B200C" w:rsidRDefault="007B200C" w:rsidP="007B200C">
            <w:pPr>
              <w:jc w:val="both"/>
            </w:pPr>
            <w:r w:rsidRPr="007B200C">
              <w:t>Vocal Suplente 3º</w:t>
            </w:r>
          </w:p>
        </w:tc>
        <w:tc>
          <w:tcPr>
            <w:tcW w:w="6255" w:type="dxa"/>
            <w:tcBorders>
              <w:top w:val="single" w:sz="4" w:space="0" w:color="auto"/>
              <w:left w:val="single" w:sz="4" w:space="0" w:color="auto"/>
              <w:bottom w:val="single" w:sz="4" w:space="0" w:color="auto"/>
              <w:right w:val="single" w:sz="4" w:space="0" w:color="auto"/>
            </w:tcBorders>
          </w:tcPr>
          <w:p w14:paraId="7D54DE24" w14:textId="77777777" w:rsidR="007B200C" w:rsidRPr="007B200C" w:rsidRDefault="007B200C" w:rsidP="007B200C">
            <w:pPr>
              <w:jc w:val="both"/>
            </w:pPr>
            <w:r w:rsidRPr="007B200C">
              <w:t>D. Vicente Amalio Sarrías Gea</w:t>
            </w:r>
          </w:p>
        </w:tc>
      </w:tr>
    </w:tbl>
    <w:p w14:paraId="5E35705A" w14:textId="77777777" w:rsidR="000D2D1F" w:rsidRPr="000A2821" w:rsidRDefault="000D2D1F" w:rsidP="000D2D1F">
      <w:pPr>
        <w:jc w:val="both"/>
        <w:rPr>
          <w:sz w:val="16"/>
          <w:szCs w:val="16"/>
        </w:rPr>
      </w:pPr>
    </w:p>
    <w:p w14:paraId="4324118D" w14:textId="77777777" w:rsidR="000D2D1F" w:rsidRPr="007B200C" w:rsidRDefault="000D2D1F" w:rsidP="000D2D1F">
      <w:pPr>
        <w:jc w:val="center"/>
        <w:rPr>
          <w:b/>
        </w:rPr>
      </w:pPr>
      <w:r w:rsidRPr="007B200C">
        <w:rPr>
          <w:b/>
        </w:rPr>
        <w:t>Excusan su asistencia</w:t>
      </w:r>
    </w:p>
    <w:p w14:paraId="59C2146E" w14:textId="77777777" w:rsidR="000D2D1F" w:rsidRPr="000A2821" w:rsidRDefault="000D2D1F" w:rsidP="000D2D1F">
      <w:pPr>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4518"/>
      </w:tblGrid>
      <w:tr w:rsidR="007B200C" w:rsidRPr="007B200C" w14:paraId="2B5A6ECA"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0596A15F" w14:textId="77777777" w:rsidR="000D2D1F" w:rsidRPr="007B200C" w:rsidRDefault="000D2D1F" w:rsidP="00743E00">
            <w:pPr>
              <w:jc w:val="center"/>
              <w:rPr>
                <w:b/>
                <w:i/>
              </w:rPr>
            </w:pPr>
            <w:r w:rsidRPr="007B200C">
              <w:rPr>
                <w:b/>
                <w:i/>
              </w:rPr>
              <w:t>Cargo</w:t>
            </w:r>
          </w:p>
        </w:tc>
        <w:tc>
          <w:tcPr>
            <w:tcW w:w="4518" w:type="dxa"/>
            <w:tcBorders>
              <w:top w:val="single" w:sz="4" w:space="0" w:color="auto"/>
              <w:left w:val="single" w:sz="4" w:space="0" w:color="auto"/>
              <w:bottom w:val="single" w:sz="4" w:space="0" w:color="auto"/>
              <w:right w:val="single" w:sz="4" w:space="0" w:color="auto"/>
            </w:tcBorders>
          </w:tcPr>
          <w:p w14:paraId="7EB97214" w14:textId="77777777" w:rsidR="000D2D1F" w:rsidRPr="007B200C" w:rsidRDefault="000D2D1F" w:rsidP="00743E00">
            <w:pPr>
              <w:jc w:val="center"/>
              <w:rPr>
                <w:b/>
                <w:i/>
              </w:rPr>
            </w:pPr>
            <w:r w:rsidRPr="007B200C">
              <w:rPr>
                <w:b/>
                <w:i/>
              </w:rPr>
              <w:t>Nombre y Apellidos</w:t>
            </w:r>
          </w:p>
        </w:tc>
      </w:tr>
      <w:tr w:rsidR="00914548" w:rsidRPr="007B200C" w14:paraId="25F61D20"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4759093C" w14:textId="77777777" w:rsidR="00914548" w:rsidRPr="007B200C" w:rsidRDefault="00914548" w:rsidP="00743E00">
            <w:pPr>
              <w:jc w:val="both"/>
            </w:pPr>
            <w:r w:rsidRPr="007B200C">
              <w:t xml:space="preserve">Vocal </w:t>
            </w:r>
            <w:r>
              <w:t>5</w:t>
            </w:r>
            <w:r w:rsidRPr="007B200C">
              <w:t>º</w:t>
            </w:r>
          </w:p>
        </w:tc>
        <w:tc>
          <w:tcPr>
            <w:tcW w:w="4518" w:type="dxa"/>
            <w:tcBorders>
              <w:top w:val="single" w:sz="4" w:space="0" w:color="auto"/>
              <w:left w:val="single" w:sz="4" w:space="0" w:color="auto"/>
              <w:bottom w:val="single" w:sz="4" w:space="0" w:color="auto"/>
              <w:right w:val="single" w:sz="4" w:space="0" w:color="auto"/>
            </w:tcBorders>
          </w:tcPr>
          <w:p w14:paraId="3DC41212" w14:textId="77777777" w:rsidR="00914548" w:rsidRPr="007B200C" w:rsidRDefault="00914548" w:rsidP="00743E00">
            <w:pPr>
              <w:jc w:val="both"/>
            </w:pPr>
            <w:r w:rsidRPr="007B200C">
              <w:t>D. Francisco Javier Hurtado Mirón</w:t>
            </w:r>
          </w:p>
        </w:tc>
      </w:tr>
      <w:tr w:rsidR="007B200C" w:rsidRPr="007B200C" w14:paraId="7C3EA5D1"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6DC80D45" w14:textId="77777777" w:rsidR="00C86F08" w:rsidRPr="007B200C" w:rsidRDefault="00C86F08" w:rsidP="00743E00">
            <w:pPr>
              <w:jc w:val="both"/>
            </w:pPr>
            <w:r w:rsidRPr="007B200C">
              <w:t>Vocal 6º</w:t>
            </w:r>
          </w:p>
        </w:tc>
        <w:tc>
          <w:tcPr>
            <w:tcW w:w="4518" w:type="dxa"/>
            <w:tcBorders>
              <w:top w:val="single" w:sz="4" w:space="0" w:color="auto"/>
              <w:left w:val="single" w:sz="4" w:space="0" w:color="auto"/>
              <w:bottom w:val="single" w:sz="4" w:space="0" w:color="auto"/>
              <w:right w:val="single" w:sz="4" w:space="0" w:color="auto"/>
            </w:tcBorders>
          </w:tcPr>
          <w:p w14:paraId="2EB1F632" w14:textId="77777777" w:rsidR="00C86F08" w:rsidRPr="007B200C" w:rsidRDefault="00C86F08" w:rsidP="00743E00">
            <w:pPr>
              <w:jc w:val="both"/>
            </w:pPr>
            <w:r w:rsidRPr="007B200C">
              <w:t>D. Raúl Morales Torres</w:t>
            </w:r>
          </w:p>
        </w:tc>
      </w:tr>
      <w:tr w:rsidR="007B200C" w:rsidRPr="007B200C" w14:paraId="080CA591"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0A6C31F9" w14:textId="77777777" w:rsidR="000D2D1F" w:rsidRPr="007B200C" w:rsidRDefault="000D2D1F" w:rsidP="00743E00">
            <w:pPr>
              <w:jc w:val="both"/>
            </w:pPr>
            <w:r w:rsidRPr="007B200C">
              <w:t>Vocal 8º</w:t>
            </w:r>
          </w:p>
        </w:tc>
        <w:tc>
          <w:tcPr>
            <w:tcW w:w="4518" w:type="dxa"/>
            <w:tcBorders>
              <w:top w:val="single" w:sz="4" w:space="0" w:color="auto"/>
              <w:left w:val="single" w:sz="4" w:space="0" w:color="auto"/>
              <w:bottom w:val="single" w:sz="4" w:space="0" w:color="auto"/>
              <w:right w:val="single" w:sz="4" w:space="0" w:color="auto"/>
            </w:tcBorders>
          </w:tcPr>
          <w:p w14:paraId="73C5D86C" w14:textId="77777777" w:rsidR="000D2D1F" w:rsidRPr="007B200C" w:rsidRDefault="000D2D1F" w:rsidP="00743E00">
            <w:pPr>
              <w:jc w:val="both"/>
            </w:pPr>
            <w:r w:rsidRPr="007B200C">
              <w:t>D. Emilio Sánchez Escámez</w:t>
            </w:r>
          </w:p>
        </w:tc>
      </w:tr>
      <w:tr w:rsidR="007B200C" w:rsidRPr="007B200C" w14:paraId="2CA4FF80"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683868BD" w14:textId="77777777" w:rsidR="00C86F08" w:rsidRPr="007B200C" w:rsidRDefault="00C86F08" w:rsidP="00743E00">
            <w:pPr>
              <w:jc w:val="both"/>
            </w:pPr>
            <w:r w:rsidRPr="007B200C">
              <w:t>Vocal 10º</w:t>
            </w:r>
          </w:p>
        </w:tc>
        <w:tc>
          <w:tcPr>
            <w:tcW w:w="4518" w:type="dxa"/>
            <w:tcBorders>
              <w:top w:val="single" w:sz="4" w:space="0" w:color="auto"/>
              <w:left w:val="single" w:sz="4" w:space="0" w:color="auto"/>
              <w:bottom w:val="single" w:sz="4" w:space="0" w:color="auto"/>
              <w:right w:val="single" w:sz="4" w:space="0" w:color="auto"/>
            </w:tcBorders>
          </w:tcPr>
          <w:p w14:paraId="57171C49" w14:textId="77777777" w:rsidR="00C86F08" w:rsidRPr="007B200C" w:rsidRDefault="00C86F08" w:rsidP="00743E00">
            <w:pPr>
              <w:jc w:val="both"/>
            </w:pPr>
            <w:r w:rsidRPr="007B200C">
              <w:t>D. Miguel Miñano Núñez</w:t>
            </w:r>
          </w:p>
        </w:tc>
      </w:tr>
      <w:tr w:rsidR="007B200C" w:rsidRPr="007B200C" w14:paraId="06102423"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50EAA951" w14:textId="77777777" w:rsidR="000D2D1F" w:rsidRPr="007B200C" w:rsidRDefault="000D2D1F" w:rsidP="00743E00">
            <w:pPr>
              <w:jc w:val="both"/>
            </w:pPr>
            <w:r w:rsidRPr="007B200C">
              <w:t>Vocal Suplente 1º</w:t>
            </w:r>
          </w:p>
        </w:tc>
        <w:tc>
          <w:tcPr>
            <w:tcW w:w="4518" w:type="dxa"/>
            <w:tcBorders>
              <w:top w:val="single" w:sz="4" w:space="0" w:color="auto"/>
              <w:left w:val="single" w:sz="4" w:space="0" w:color="auto"/>
              <w:bottom w:val="single" w:sz="4" w:space="0" w:color="auto"/>
              <w:right w:val="single" w:sz="4" w:space="0" w:color="auto"/>
            </w:tcBorders>
          </w:tcPr>
          <w:p w14:paraId="556E5DC5" w14:textId="77777777" w:rsidR="000D2D1F" w:rsidRPr="007B200C" w:rsidRDefault="000D2D1F" w:rsidP="00743E00">
            <w:pPr>
              <w:jc w:val="both"/>
            </w:pPr>
            <w:r w:rsidRPr="007B200C">
              <w:t>D. Ricardo Pérez de Zabalza Goytre</w:t>
            </w:r>
          </w:p>
        </w:tc>
      </w:tr>
      <w:tr w:rsidR="007B200C" w:rsidRPr="007B200C" w14:paraId="05C96A14"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344716D3" w14:textId="77777777" w:rsidR="0088495F" w:rsidRPr="007B200C" w:rsidRDefault="0088495F" w:rsidP="00743E00">
            <w:pPr>
              <w:jc w:val="both"/>
            </w:pPr>
            <w:r w:rsidRPr="007B200C">
              <w:t>Vocal Suplente 2º</w:t>
            </w:r>
          </w:p>
        </w:tc>
        <w:tc>
          <w:tcPr>
            <w:tcW w:w="4518" w:type="dxa"/>
            <w:tcBorders>
              <w:top w:val="single" w:sz="4" w:space="0" w:color="auto"/>
              <w:left w:val="single" w:sz="4" w:space="0" w:color="auto"/>
              <w:bottom w:val="single" w:sz="4" w:space="0" w:color="auto"/>
              <w:right w:val="single" w:sz="4" w:space="0" w:color="auto"/>
            </w:tcBorders>
          </w:tcPr>
          <w:p w14:paraId="26437AC4" w14:textId="77777777" w:rsidR="0088495F" w:rsidRPr="007B200C" w:rsidRDefault="0088495F" w:rsidP="00743E00">
            <w:pPr>
              <w:jc w:val="both"/>
            </w:pPr>
            <w:r w:rsidRPr="007B200C">
              <w:t>D. Pedro José Rodríguez Molina</w:t>
            </w:r>
          </w:p>
        </w:tc>
      </w:tr>
      <w:tr w:rsidR="007B200C" w:rsidRPr="007B200C" w14:paraId="5AA4B199"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1AF72F93" w14:textId="77777777" w:rsidR="00C86F08" w:rsidRPr="007B200C" w:rsidRDefault="00C86F08" w:rsidP="00C86F08">
            <w:pPr>
              <w:jc w:val="both"/>
            </w:pPr>
            <w:r w:rsidRPr="007B200C">
              <w:t>Vocal Suplente 4º</w:t>
            </w:r>
          </w:p>
        </w:tc>
        <w:tc>
          <w:tcPr>
            <w:tcW w:w="4518" w:type="dxa"/>
            <w:tcBorders>
              <w:top w:val="single" w:sz="4" w:space="0" w:color="auto"/>
              <w:left w:val="single" w:sz="4" w:space="0" w:color="auto"/>
              <w:bottom w:val="single" w:sz="4" w:space="0" w:color="auto"/>
              <w:right w:val="single" w:sz="4" w:space="0" w:color="auto"/>
            </w:tcBorders>
          </w:tcPr>
          <w:p w14:paraId="17E8D79F" w14:textId="77777777" w:rsidR="00C86F08" w:rsidRPr="007B200C" w:rsidRDefault="00C86F08" w:rsidP="00C86F08">
            <w:pPr>
              <w:jc w:val="both"/>
            </w:pPr>
            <w:r w:rsidRPr="007B200C">
              <w:t>Dª. Dolores Ruiz López</w:t>
            </w:r>
          </w:p>
        </w:tc>
      </w:tr>
      <w:tr w:rsidR="007B200C" w:rsidRPr="007B200C" w14:paraId="72874881"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7B3E1551" w14:textId="77777777" w:rsidR="00C86F08" w:rsidRPr="007B200C" w:rsidRDefault="00C86F08" w:rsidP="00C86F08">
            <w:pPr>
              <w:jc w:val="both"/>
            </w:pPr>
            <w:r w:rsidRPr="007B200C">
              <w:t>Vocal Suplente 5º</w:t>
            </w:r>
          </w:p>
        </w:tc>
        <w:tc>
          <w:tcPr>
            <w:tcW w:w="4518" w:type="dxa"/>
            <w:tcBorders>
              <w:top w:val="single" w:sz="4" w:space="0" w:color="auto"/>
              <w:left w:val="single" w:sz="4" w:space="0" w:color="auto"/>
              <w:bottom w:val="single" w:sz="4" w:space="0" w:color="auto"/>
              <w:right w:val="single" w:sz="4" w:space="0" w:color="auto"/>
            </w:tcBorders>
          </w:tcPr>
          <w:p w14:paraId="17C4C35B" w14:textId="77777777" w:rsidR="00C86F08" w:rsidRPr="007B200C" w:rsidRDefault="00C86F08" w:rsidP="00C86F08">
            <w:pPr>
              <w:jc w:val="both"/>
            </w:pPr>
            <w:r w:rsidRPr="007B200C">
              <w:t>D. Jaime de la Cruz López Rubira</w:t>
            </w:r>
          </w:p>
        </w:tc>
      </w:tr>
      <w:tr w:rsidR="007B200C" w:rsidRPr="007B200C" w14:paraId="45A5B003"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4AF583E2" w14:textId="77777777" w:rsidR="00C86F08" w:rsidRPr="007B200C" w:rsidRDefault="00C86F08" w:rsidP="00C86F08">
            <w:pPr>
              <w:jc w:val="both"/>
            </w:pPr>
            <w:r w:rsidRPr="007B200C">
              <w:t>Vocal Suplente 6º</w:t>
            </w:r>
          </w:p>
        </w:tc>
        <w:tc>
          <w:tcPr>
            <w:tcW w:w="4518" w:type="dxa"/>
            <w:tcBorders>
              <w:top w:val="single" w:sz="4" w:space="0" w:color="auto"/>
              <w:left w:val="single" w:sz="4" w:space="0" w:color="auto"/>
              <w:bottom w:val="single" w:sz="4" w:space="0" w:color="auto"/>
              <w:right w:val="single" w:sz="4" w:space="0" w:color="auto"/>
            </w:tcBorders>
          </w:tcPr>
          <w:p w14:paraId="47D15B3B" w14:textId="77777777" w:rsidR="00C86F08" w:rsidRPr="007B200C" w:rsidRDefault="00C86F08" w:rsidP="00C86F08">
            <w:pPr>
              <w:jc w:val="both"/>
            </w:pPr>
            <w:r w:rsidRPr="007B200C">
              <w:t>D. Joaquín Ibáñez Fernández</w:t>
            </w:r>
          </w:p>
        </w:tc>
      </w:tr>
      <w:tr w:rsidR="007B200C" w:rsidRPr="007B200C" w14:paraId="26A2B0F8"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005E4B2B" w14:textId="77777777" w:rsidR="00C86F08" w:rsidRPr="007B200C" w:rsidRDefault="00C86F08" w:rsidP="00C86F08">
            <w:pPr>
              <w:jc w:val="both"/>
            </w:pPr>
            <w:r w:rsidRPr="007B200C">
              <w:t>Vocal Suplente 7º</w:t>
            </w:r>
          </w:p>
        </w:tc>
        <w:tc>
          <w:tcPr>
            <w:tcW w:w="4518" w:type="dxa"/>
            <w:tcBorders>
              <w:top w:val="single" w:sz="4" w:space="0" w:color="auto"/>
              <w:left w:val="single" w:sz="4" w:space="0" w:color="auto"/>
              <w:bottom w:val="single" w:sz="4" w:space="0" w:color="auto"/>
              <w:right w:val="single" w:sz="4" w:space="0" w:color="auto"/>
            </w:tcBorders>
          </w:tcPr>
          <w:p w14:paraId="3C766F90" w14:textId="77777777" w:rsidR="00C86F08" w:rsidRPr="007B200C" w:rsidRDefault="00C86F08" w:rsidP="00C86F08">
            <w:pPr>
              <w:jc w:val="both"/>
            </w:pPr>
            <w:r w:rsidRPr="007B200C">
              <w:t>D. Guillermo Valverde Fuster</w:t>
            </w:r>
          </w:p>
        </w:tc>
      </w:tr>
      <w:tr w:rsidR="007B200C" w:rsidRPr="007B200C" w14:paraId="31D23893" w14:textId="77777777" w:rsidTr="00743E00">
        <w:trPr>
          <w:jc w:val="center"/>
        </w:trPr>
        <w:tc>
          <w:tcPr>
            <w:tcW w:w="3210" w:type="dxa"/>
            <w:tcBorders>
              <w:top w:val="single" w:sz="4" w:space="0" w:color="auto"/>
              <w:left w:val="single" w:sz="4" w:space="0" w:color="auto"/>
              <w:bottom w:val="single" w:sz="4" w:space="0" w:color="auto"/>
              <w:right w:val="single" w:sz="4" w:space="0" w:color="auto"/>
            </w:tcBorders>
          </w:tcPr>
          <w:p w14:paraId="4A6BF129" w14:textId="77777777" w:rsidR="00C86F08" w:rsidRPr="007B200C" w:rsidRDefault="00C86F08" w:rsidP="00C86F08">
            <w:pPr>
              <w:jc w:val="both"/>
            </w:pPr>
            <w:r w:rsidRPr="007B200C">
              <w:t>Vocal Suplente 8º</w:t>
            </w:r>
          </w:p>
        </w:tc>
        <w:tc>
          <w:tcPr>
            <w:tcW w:w="4518" w:type="dxa"/>
            <w:tcBorders>
              <w:top w:val="single" w:sz="4" w:space="0" w:color="auto"/>
              <w:left w:val="single" w:sz="4" w:space="0" w:color="auto"/>
              <w:bottom w:val="single" w:sz="4" w:space="0" w:color="auto"/>
              <w:right w:val="single" w:sz="4" w:space="0" w:color="auto"/>
            </w:tcBorders>
          </w:tcPr>
          <w:p w14:paraId="2A0F8E48" w14:textId="77777777" w:rsidR="00C86F08" w:rsidRPr="007B200C" w:rsidRDefault="00C86F08" w:rsidP="00C86F08">
            <w:pPr>
              <w:jc w:val="both"/>
            </w:pPr>
            <w:r w:rsidRPr="007B200C">
              <w:t>D. Manuel Martínez-Tafalla López</w:t>
            </w:r>
          </w:p>
        </w:tc>
      </w:tr>
    </w:tbl>
    <w:p w14:paraId="68D11FC3" w14:textId="77777777" w:rsidR="000D2D1F" w:rsidRDefault="000D2D1F" w:rsidP="000D2D1F">
      <w:pPr>
        <w:pStyle w:val="Textoindependiente"/>
        <w:ind w:left="567" w:right="282"/>
      </w:pPr>
    </w:p>
    <w:p w14:paraId="39BC7D2B" w14:textId="77777777" w:rsidR="007B200C" w:rsidRPr="007B200C" w:rsidRDefault="007B200C" w:rsidP="00914548">
      <w:pPr>
        <w:ind w:left="567" w:right="282"/>
        <w:jc w:val="both"/>
      </w:pPr>
      <w:r>
        <w:t>Asisten también como oyentes los asociados de número siguientes: D. Alfonso Rosique</w:t>
      </w:r>
      <w:r w:rsidR="00914548">
        <w:t xml:space="preserve"> Ros</w:t>
      </w:r>
      <w:r>
        <w:t>, D. Juan Martínez Núñez y D. Marcos Mateos</w:t>
      </w:r>
      <w:r w:rsidR="00914548">
        <w:t xml:space="preserve"> Martínez.</w:t>
      </w:r>
    </w:p>
    <w:p w14:paraId="0F1AA1BB" w14:textId="16FFCD98" w:rsidR="007B200C" w:rsidRPr="007B200C" w:rsidRDefault="007B200C" w:rsidP="000D2D1F">
      <w:pPr>
        <w:pStyle w:val="Textoindependiente"/>
        <w:ind w:left="567" w:right="282"/>
      </w:pPr>
    </w:p>
    <w:p w14:paraId="0BBB44E0" w14:textId="77777777" w:rsidR="00C86F08" w:rsidRPr="007B200C" w:rsidRDefault="00C86F08" w:rsidP="000D2D1F">
      <w:pPr>
        <w:pStyle w:val="Textoindependiente"/>
        <w:ind w:left="567" w:right="282"/>
      </w:pPr>
    </w:p>
    <w:p w14:paraId="2A4DF2DC" w14:textId="77777777" w:rsidR="000D2D1F" w:rsidRPr="007B200C" w:rsidRDefault="000D2D1F" w:rsidP="000D2D1F">
      <w:pPr>
        <w:ind w:left="567" w:right="282"/>
        <w:jc w:val="both"/>
      </w:pPr>
      <w:r w:rsidRPr="007B200C">
        <w:t>En Murcia y en la sala de reuniones del Colegio Oficial de Ingenieros Industriales de la Región de Murcia</w:t>
      </w:r>
      <w:r w:rsidR="00015A08" w:rsidRPr="007B200C">
        <w:t xml:space="preserve"> (COIIRM)</w:t>
      </w:r>
      <w:r w:rsidRPr="007B200C">
        <w:t>, sito en Calle Lepanto, 1 1º</w:t>
      </w:r>
      <w:r w:rsidR="00C86F08" w:rsidRPr="007B200C">
        <w:t>A</w:t>
      </w:r>
      <w:r w:rsidRPr="007B200C">
        <w:t>,</w:t>
      </w:r>
      <w:r w:rsidR="00C86F08" w:rsidRPr="007B200C">
        <w:t xml:space="preserve"> Edificio Españoleto, </w:t>
      </w:r>
      <w:r w:rsidRPr="007B200C">
        <w:t xml:space="preserve">de Murcia, </w:t>
      </w:r>
      <w:r w:rsidR="00015A08" w:rsidRPr="007B200C">
        <w:t xml:space="preserve">cedida en este caso a la Asociación de Ingenieros Industriales de la Región de Murcia (AIIRM), </w:t>
      </w:r>
      <w:r w:rsidRPr="007B200C">
        <w:t>siendo las 1</w:t>
      </w:r>
      <w:r w:rsidR="00C86F08" w:rsidRPr="007B200C">
        <w:t>9</w:t>
      </w:r>
      <w:r w:rsidRPr="007B200C">
        <w:t>:</w:t>
      </w:r>
      <w:r w:rsidR="00C86F08" w:rsidRPr="007B200C">
        <w:t>0</w:t>
      </w:r>
      <w:r w:rsidRPr="007B200C">
        <w:t xml:space="preserve">0 horas del día </w:t>
      </w:r>
      <w:r w:rsidR="007B200C" w:rsidRPr="007B200C">
        <w:rPr>
          <w:b/>
        </w:rPr>
        <w:t>23</w:t>
      </w:r>
      <w:r w:rsidRPr="007B200C">
        <w:rPr>
          <w:b/>
        </w:rPr>
        <w:t xml:space="preserve"> de </w:t>
      </w:r>
      <w:r w:rsidR="007B200C" w:rsidRPr="007B200C">
        <w:rPr>
          <w:b/>
        </w:rPr>
        <w:t>septiembre</w:t>
      </w:r>
      <w:r w:rsidRPr="007B200C">
        <w:rPr>
          <w:b/>
        </w:rPr>
        <w:t xml:space="preserve"> de 2019</w:t>
      </w:r>
      <w:r w:rsidRPr="007B200C">
        <w:t xml:space="preserve"> se constituye la Junta Directiva de la Asociación de Ingenieros Industriales de la Región de Murcia</w:t>
      </w:r>
      <w:r w:rsidR="00C86F08" w:rsidRPr="007B200C">
        <w:t xml:space="preserve"> (AIIRM)</w:t>
      </w:r>
      <w:r w:rsidRPr="007B200C">
        <w:t xml:space="preserve">, reglamentariamente convocada el pasado </w:t>
      </w:r>
      <w:r w:rsidR="007B200C" w:rsidRPr="007B200C">
        <w:t>12</w:t>
      </w:r>
      <w:r w:rsidRPr="007B200C">
        <w:t xml:space="preserve"> de </w:t>
      </w:r>
      <w:r w:rsidR="007B200C" w:rsidRPr="007B200C">
        <w:t>septiembre</w:t>
      </w:r>
      <w:r w:rsidR="00015A08" w:rsidRPr="007B200C">
        <w:t xml:space="preserve"> de 2019</w:t>
      </w:r>
      <w:r w:rsidRPr="007B200C">
        <w:t>, al efecto y al objeto de tratar los puntos en el siguiente</w:t>
      </w:r>
    </w:p>
    <w:p w14:paraId="0B6A9F37" w14:textId="77777777" w:rsidR="000D2D1F" w:rsidRPr="000A2821" w:rsidRDefault="000D2D1F" w:rsidP="000D2D1F">
      <w:pPr>
        <w:ind w:left="567" w:right="282"/>
        <w:jc w:val="both"/>
        <w:rPr>
          <w:sz w:val="18"/>
          <w:szCs w:val="18"/>
        </w:rPr>
      </w:pPr>
    </w:p>
    <w:p w14:paraId="146ACACA" w14:textId="77777777" w:rsidR="000D2D1F" w:rsidRPr="007B200C" w:rsidRDefault="000D2D1F" w:rsidP="000D2D1F">
      <w:pPr>
        <w:pStyle w:val="TEXTO"/>
        <w:ind w:left="567" w:right="282"/>
        <w:jc w:val="center"/>
        <w:rPr>
          <w:rFonts w:ascii="Times New Roman" w:hAnsi="Times New Roman"/>
          <w:b/>
          <w:sz w:val="28"/>
          <w:szCs w:val="28"/>
        </w:rPr>
      </w:pPr>
      <w:r w:rsidRPr="007B200C">
        <w:rPr>
          <w:rFonts w:ascii="Times New Roman" w:hAnsi="Times New Roman"/>
          <w:b/>
          <w:sz w:val="28"/>
          <w:szCs w:val="28"/>
        </w:rPr>
        <w:t>ORDEN DEL DÍA</w:t>
      </w:r>
    </w:p>
    <w:p w14:paraId="28828650" w14:textId="77777777" w:rsidR="000D2D1F" w:rsidRPr="007B200C" w:rsidRDefault="000D2D1F" w:rsidP="000D2D1F">
      <w:pPr>
        <w:ind w:left="567" w:right="282"/>
        <w:jc w:val="both"/>
        <w:rPr>
          <w:b/>
        </w:rPr>
      </w:pPr>
      <w:r w:rsidRPr="007B200C">
        <w:rPr>
          <w:b/>
        </w:rPr>
        <w:lastRenderedPageBreak/>
        <w:t xml:space="preserve">Punto 1º. </w:t>
      </w:r>
      <w:r w:rsidR="00F4024E" w:rsidRPr="007B200C">
        <w:rPr>
          <w:b/>
        </w:rPr>
        <w:t xml:space="preserve">Aprobación, si procede, del acta de la sesión anterior celebrada el </w:t>
      </w:r>
      <w:r w:rsidR="007B200C" w:rsidRPr="007B200C">
        <w:rPr>
          <w:b/>
        </w:rPr>
        <w:t>17</w:t>
      </w:r>
      <w:r w:rsidR="00F4024E" w:rsidRPr="007B200C">
        <w:rPr>
          <w:b/>
        </w:rPr>
        <w:t xml:space="preserve"> de </w:t>
      </w:r>
      <w:r w:rsidR="007B200C" w:rsidRPr="007B200C">
        <w:rPr>
          <w:b/>
        </w:rPr>
        <w:t>junio</w:t>
      </w:r>
      <w:r w:rsidR="00F4024E" w:rsidRPr="007B200C">
        <w:rPr>
          <w:b/>
        </w:rPr>
        <w:t xml:space="preserve"> de 2019</w:t>
      </w:r>
      <w:r w:rsidRPr="007B200C">
        <w:rPr>
          <w:b/>
        </w:rPr>
        <w:t>.</w:t>
      </w:r>
    </w:p>
    <w:p w14:paraId="32676954" w14:textId="77777777" w:rsidR="000D2D1F" w:rsidRPr="007B200C" w:rsidRDefault="000D2D1F" w:rsidP="000D2D1F">
      <w:pPr>
        <w:ind w:left="567" w:right="282"/>
        <w:jc w:val="both"/>
      </w:pPr>
    </w:p>
    <w:p w14:paraId="4440932F" w14:textId="77777777" w:rsidR="00167E5A" w:rsidRPr="007B200C" w:rsidRDefault="00167E5A" w:rsidP="000D2D1F">
      <w:pPr>
        <w:ind w:left="567" w:right="282"/>
        <w:jc w:val="both"/>
      </w:pPr>
      <w:r w:rsidRPr="007B200C">
        <w:t xml:space="preserve">La Secretaria hace una lectura rápida de los acuerdos adoptados en la sesión celebrada el </w:t>
      </w:r>
      <w:r w:rsidR="007B200C" w:rsidRPr="007B200C">
        <w:t>17</w:t>
      </w:r>
      <w:r w:rsidRPr="007B200C">
        <w:t xml:space="preserve"> de </w:t>
      </w:r>
      <w:r w:rsidR="007B200C" w:rsidRPr="007B200C">
        <w:t>junio</w:t>
      </w:r>
      <w:r w:rsidRPr="007B200C">
        <w:t xml:space="preserve"> de 2019, </w:t>
      </w:r>
      <w:r w:rsidR="007B200C" w:rsidRPr="007B200C">
        <w:t xml:space="preserve">tras comentar </w:t>
      </w:r>
      <w:r w:rsidRPr="007B200C">
        <w:t>el documento de borrador de acta subido al espacio web reservado para los miembros de la Junta Directiva.</w:t>
      </w:r>
    </w:p>
    <w:p w14:paraId="7C5B397A" w14:textId="77777777" w:rsidR="00167E5A" w:rsidRPr="007B200C" w:rsidRDefault="00167E5A" w:rsidP="000D2D1F">
      <w:pPr>
        <w:ind w:left="567" w:right="282"/>
        <w:jc w:val="both"/>
      </w:pPr>
    </w:p>
    <w:p w14:paraId="52B9017E" w14:textId="77777777" w:rsidR="00167E5A" w:rsidRPr="007B200C" w:rsidRDefault="007B200C" w:rsidP="00167E5A">
      <w:pPr>
        <w:ind w:left="567" w:right="282"/>
        <w:jc w:val="both"/>
      </w:pPr>
      <w:r w:rsidRPr="007B200C">
        <w:rPr>
          <w:b/>
        </w:rPr>
        <w:t>S</w:t>
      </w:r>
      <w:r w:rsidR="00167E5A" w:rsidRPr="007B200C">
        <w:rPr>
          <w:b/>
        </w:rPr>
        <w:t>e acuerda por unanimidad aprobar la redacción propuesta del acta de la sesión de la Junta Directiva del pasado 1</w:t>
      </w:r>
      <w:r w:rsidRPr="007B200C">
        <w:rPr>
          <w:b/>
        </w:rPr>
        <w:t>17 de junio</w:t>
      </w:r>
      <w:r w:rsidR="00167E5A" w:rsidRPr="007B200C">
        <w:rPr>
          <w:b/>
        </w:rPr>
        <w:t xml:space="preserve"> de 2019</w:t>
      </w:r>
      <w:r w:rsidR="00807C2E" w:rsidRPr="007B200C">
        <w:t>, que a continuación es impresa y firmada por la Secretaria con el VºBº del Presidente.</w:t>
      </w:r>
    </w:p>
    <w:p w14:paraId="1E7B2880" w14:textId="77777777" w:rsidR="00167E5A" w:rsidRDefault="00167E5A" w:rsidP="00167E5A">
      <w:pPr>
        <w:ind w:left="567" w:right="282"/>
        <w:jc w:val="both"/>
      </w:pPr>
    </w:p>
    <w:p w14:paraId="75CD7549" w14:textId="77777777" w:rsidR="006E6A4E" w:rsidRPr="007B200C" w:rsidRDefault="006E6A4E" w:rsidP="000D2D1F">
      <w:pPr>
        <w:ind w:left="567" w:right="282"/>
        <w:jc w:val="both"/>
      </w:pPr>
    </w:p>
    <w:p w14:paraId="661979F6" w14:textId="77777777" w:rsidR="007B200C" w:rsidRPr="00914548" w:rsidRDefault="00CA70BF" w:rsidP="00914548">
      <w:pPr>
        <w:ind w:left="567" w:right="282"/>
        <w:jc w:val="both"/>
        <w:rPr>
          <w:b/>
        </w:rPr>
      </w:pPr>
      <w:r w:rsidRPr="007B200C">
        <w:rPr>
          <w:b/>
        </w:rPr>
        <w:t xml:space="preserve">Punto 2º. </w:t>
      </w:r>
      <w:r w:rsidR="002402D9" w:rsidRPr="007B200C">
        <w:rPr>
          <w:b/>
        </w:rPr>
        <w:t>Informe del Presidente</w:t>
      </w:r>
      <w:r w:rsidR="001166AA" w:rsidRPr="007B200C">
        <w:rPr>
          <w:b/>
        </w:rPr>
        <w:t>.</w:t>
      </w:r>
      <w:r w:rsidR="007B200C" w:rsidRPr="00914548">
        <w:rPr>
          <w:b/>
        </w:rPr>
        <w:t xml:space="preserve"> (Transmisión del patrimonio del COIIRM a la AIIRM, Defensa de la profesión, FAIIE, …).</w:t>
      </w:r>
    </w:p>
    <w:p w14:paraId="7A68C9BA" w14:textId="77777777" w:rsidR="007B200C" w:rsidRDefault="007B200C" w:rsidP="000D2D1F">
      <w:pPr>
        <w:autoSpaceDE w:val="0"/>
        <w:autoSpaceDN w:val="0"/>
        <w:adjustRightInd w:val="0"/>
        <w:ind w:left="567" w:right="282"/>
        <w:jc w:val="both"/>
      </w:pPr>
    </w:p>
    <w:p w14:paraId="210FCBF9" w14:textId="77777777" w:rsidR="00914548" w:rsidRPr="00914548" w:rsidRDefault="00914548" w:rsidP="00914548">
      <w:pPr>
        <w:autoSpaceDE w:val="0"/>
        <w:autoSpaceDN w:val="0"/>
        <w:adjustRightInd w:val="0"/>
        <w:ind w:left="1416" w:right="282"/>
        <w:jc w:val="both"/>
        <w:rPr>
          <w:u w:val="single"/>
        </w:rPr>
      </w:pPr>
      <w:r w:rsidRPr="00914548">
        <w:rPr>
          <w:u w:val="single"/>
        </w:rPr>
        <w:t>2.1.- Transmisión del patrimonio del COIIRM a la AIIRM.</w:t>
      </w:r>
    </w:p>
    <w:p w14:paraId="7610DC68" w14:textId="72099FC7" w:rsidR="00914548" w:rsidRPr="00914548" w:rsidRDefault="00914548" w:rsidP="00914548">
      <w:pPr>
        <w:autoSpaceDE w:val="0"/>
        <w:autoSpaceDN w:val="0"/>
        <w:adjustRightInd w:val="0"/>
        <w:ind w:left="1416" w:right="282"/>
        <w:jc w:val="both"/>
      </w:pPr>
      <w:r w:rsidRPr="00914548">
        <w:t>El Presidente informa que, una vez presentada la consulta vinculante ante la Agencia Tributaria (AEAT)</w:t>
      </w:r>
      <w:r w:rsidR="00275847">
        <w:t xml:space="preserve"> por parte del COIIRM</w:t>
      </w:r>
      <w:r w:rsidRPr="00914548">
        <w:t>, se está a la espera de recibir la respuesta a la posibilidad de transmisión del patrimonio del COIIRM a la AIIRM, como se viene comentando desde hace muchos años.</w:t>
      </w:r>
    </w:p>
    <w:p w14:paraId="7FE47086" w14:textId="77777777" w:rsidR="00914548" w:rsidRDefault="00914548" w:rsidP="00914548">
      <w:pPr>
        <w:ind w:left="567" w:right="282"/>
        <w:jc w:val="both"/>
      </w:pPr>
    </w:p>
    <w:p w14:paraId="3D7D4BA0" w14:textId="35660C39" w:rsidR="00275847" w:rsidRPr="00275847" w:rsidRDefault="00275847" w:rsidP="00275847">
      <w:pPr>
        <w:autoSpaceDE w:val="0"/>
        <w:autoSpaceDN w:val="0"/>
        <w:adjustRightInd w:val="0"/>
        <w:ind w:left="1416" w:right="282"/>
        <w:jc w:val="both"/>
        <w:rPr>
          <w:u w:val="single"/>
        </w:rPr>
      </w:pPr>
      <w:r w:rsidRPr="00275847">
        <w:rPr>
          <w:u w:val="single"/>
        </w:rPr>
        <w:t>2.2.- Defensa de la profesión.</w:t>
      </w:r>
    </w:p>
    <w:p w14:paraId="75BB033D" w14:textId="30E58AD9" w:rsidR="007F5E17" w:rsidRDefault="007F5E17" w:rsidP="00275847">
      <w:pPr>
        <w:autoSpaceDE w:val="0"/>
        <w:autoSpaceDN w:val="0"/>
        <w:adjustRightInd w:val="0"/>
        <w:ind w:left="1416" w:right="282"/>
        <w:jc w:val="both"/>
      </w:pPr>
      <w:r>
        <w:t>Se comentan los últimos asuntos en los que se ha apoyado a nuestro colectivo desde el COIIRM</w:t>
      </w:r>
      <w:r w:rsidR="002742BC">
        <w:t xml:space="preserve"> con el soporte de la asesoría jurídica de José Abellán</w:t>
      </w:r>
      <w:r>
        <w:t>, en los casos del Ayuntamiento de Murcia y Alcantarilla, y el Sistema Murciano de Salud.</w:t>
      </w:r>
    </w:p>
    <w:p w14:paraId="79BDB080" w14:textId="323FFD9D" w:rsidR="00914548" w:rsidRDefault="007F5E17" w:rsidP="00275847">
      <w:pPr>
        <w:autoSpaceDE w:val="0"/>
        <w:autoSpaceDN w:val="0"/>
        <w:adjustRightInd w:val="0"/>
        <w:ind w:left="1416" w:right="282"/>
        <w:jc w:val="both"/>
      </w:pPr>
      <w:r>
        <w:t>Respecto al asunto del Ayuntamiento de Cehegín, se comenta que solo se presentó a la plaza un ingeniero técnico industrial, y ningún compañero o compañera Ingeniero Industrial. Como la Relación de Puestos de Trabajo (RPT) del Ayuntamiento de Cehegín permitía</w:t>
      </w:r>
      <w:r w:rsidR="0008466F">
        <w:t xml:space="preserve"> la ocupación de dicha plaza por un “ITI”, al final se ha adjudicado a éste. Si hubiera habido una Ingeniera o Ingeniero Industrial que se hubiera presentado, entonces se le habría apoyado en el asunto de la valoración de méritos, etc. para que no hubiera habido discriminación.</w:t>
      </w:r>
    </w:p>
    <w:p w14:paraId="2F2487BF" w14:textId="2A0F4089" w:rsidR="007F5E17" w:rsidRDefault="007F5E17" w:rsidP="00275847">
      <w:pPr>
        <w:autoSpaceDE w:val="0"/>
        <w:autoSpaceDN w:val="0"/>
        <w:adjustRightInd w:val="0"/>
        <w:ind w:left="1416" w:right="282"/>
        <w:jc w:val="both"/>
      </w:pPr>
      <w:r>
        <w:t xml:space="preserve">Por otro lado, </w:t>
      </w:r>
      <w:r w:rsidR="0008466F">
        <w:t>está el asunto de la plaza de Ingeniero Industrial en la Dirección General de Energía y Actividad Industrial y Minera, que sigue su curso, y que se presentarán los recursos necesarios, en caso de que se de entrada en la lista de admitidos al examen a algún grado, ingeniero técnico industrial o similar que no cumpla los requisitos exigidos.</w:t>
      </w:r>
    </w:p>
    <w:p w14:paraId="7D290706" w14:textId="77777777" w:rsidR="00914548" w:rsidRDefault="00914548" w:rsidP="00914548">
      <w:pPr>
        <w:ind w:left="567" w:right="282"/>
        <w:jc w:val="both"/>
      </w:pPr>
    </w:p>
    <w:p w14:paraId="422D8994" w14:textId="3140BCF2" w:rsidR="00414E3B" w:rsidRPr="00275847" w:rsidRDefault="00414E3B" w:rsidP="00414E3B">
      <w:pPr>
        <w:autoSpaceDE w:val="0"/>
        <w:autoSpaceDN w:val="0"/>
        <w:adjustRightInd w:val="0"/>
        <w:ind w:left="1416" w:right="282"/>
        <w:jc w:val="both"/>
        <w:rPr>
          <w:u w:val="single"/>
        </w:rPr>
      </w:pPr>
      <w:r w:rsidRPr="00275847">
        <w:rPr>
          <w:u w:val="single"/>
        </w:rPr>
        <w:t>2.</w:t>
      </w:r>
      <w:r>
        <w:rPr>
          <w:u w:val="single"/>
        </w:rPr>
        <w:t>3</w:t>
      </w:r>
      <w:r w:rsidRPr="00275847">
        <w:rPr>
          <w:u w:val="single"/>
        </w:rPr>
        <w:t xml:space="preserve">.- </w:t>
      </w:r>
      <w:r>
        <w:rPr>
          <w:u w:val="single"/>
        </w:rPr>
        <w:t>FAIIE</w:t>
      </w:r>
      <w:r w:rsidRPr="00275847">
        <w:rPr>
          <w:u w:val="single"/>
        </w:rPr>
        <w:t>.</w:t>
      </w:r>
    </w:p>
    <w:p w14:paraId="1F8E44F6" w14:textId="6A5AB98B" w:rsidR="00414E3B" w:rsidRDefault="00414E3B" w:rsidP="00414E3B">
      <w:pPr>
        <w:autoSpaceDE w:val="0"/>
        <w:autoSpaceDN w:val="0"/>
        <w:adjustRightInd w:val="0"/>
        <w:ind w:left="1416" w:right="282"/>
        <w:jc w:val="both"/>
      </w:pPr>
      <w:r>
        <w:t>El presidente comenta que la situación sigue igual a como estaba. Indicando que la FAIIE nombró una “comisión negociadora” para tratar con la AIIRM el asunto de la demanda presentada y buscar una solución al asunto.</w:t>
      </w:r>
    </w:p>
    <w:p w14:paraId="358D01E8" w14:textId="77777777" w:rsidR="009A1C8C" w:rsidRDefault="009A1C8C" w:rsidP="00414E3B">
      <w:pPr>
        <w:autoSpaceDE w:val="0"/>
        <w:autoSpaceDN w:val="0"/>
        <w:adjustRightInd w:val="0"/>
        <w:ind w:left="1416" w:right="282"/>
        <w:jc w:val="both"/>
      </w:pPr>
    </w:p>
    <w:p w14:paraId="7620A195" w14:textId="7D8EF725" w:rsidR="00414E3B" w:rsidRDefault="00414E3B" w:rsidP="00414E3B">
      <w:pPr>
        <w:autoSpaceDE w:val="0"/>
        <w:autoSpaceDN w:val="0"/>
        <w:adjustRightInd w:val="0"/>
        <w:ind w:left="1416" w:right="282"/>
        <w:jc w:val="both"/>
      </w:pPr>
      <w:r>
        <w:lastRenderedPageBreak/>
        <w:t>El Presidente comenta que se reunió con el Presidente de la Asociación de Ingenieros Industriales de Andalucía Occidental, Germán Ayora</w:t>
      </w:r>
      <w:r w:rsidR="000A6816">
        <w:t>, y le trasladó la posición de la AIIRM, que pasaba en primer lugar porque se cumpliera lo que en enero se notificó a la AIIRM, y es que en la Presidencia de la FAIIE que ostenta la AIIRM, se sustituía al representante designado, esto es, Emilio Sánchez Escámez sustituía a Luis Manuel Tomás Balibrea.</w:t>
      </w:r>
    </w:p>
    <w:p w14:paraId="70AC4CC9" w14:textId="77777777" w:rsidR="009A1C8C" w:rsidRDefault="009A1C8C" w:rsidP="00414E3B">
      <w:pPr>
        <w:autoSpaceDE w:val="0"/>
        <w:autoSpaceDN w:val="0"/>
        <w:adjustRightInd w:val="0"/>
        <w:ind w:left="1416" w:right="282"/>
        <w:jc w:val="both"/>
      </w:pPr>
    </w:p>
    <w:p w14:paraId="1921C7B9" w14:textId="0169D790" w:rsidR="000A6816" w:rsidRDefault="000A6816" w:rsidP="00414E3B">
      <w:pPr>
        <w:autoSpaceDE w:val="0"/>
        <w:autoSpaceDN w:val="0"/>
        <w:adjustRightInd w:val="0"/>
        <w:ind w:left="1416" w:right="282"/>
        <w:jc w:val="both"/>
      </w:pPr>
      <w:r>
        <w:t>Germán transmitió lo que en la FAIIE proponían, que era mantener a Luis Manuel hasta las próximas elecciones que serán en abril de 2020, previa modificación de los Estatutos de la FAIIE, y manifestando que Luis Manuel se comprometía a no presentarse a una reelección.</w:t>
      </w:r>
    </w:p>
    <w:p w14:paraId="547F670F" w14:textId="36A189AF" w:rsidR="000A6816" w:rsidRDefault="000A6816" w:rsidP="00414E3B">
      <w:pPr>
        <w:autoSpaceDE w:val="0"/>
        <w:autoSpaceDN w:val="0"/>
        <w:adjustRightInd w:val="0"/>
        <w:ind w:left="1416" w:right="282"/>
        <w:jc w:val="both"/>
      </w:pPr>
    </w:p>
    <w:p w14:paraId="6E2BDEB4" w14:textId="65B643EC" w:rsidR="000A6816" w:rsidRDefault="000A6816" w:rsidP="00414E3B">
      <w:pPr>
        <w:autoSpaceDE w:val="0"/>
        <w:autoSpaceDN w:val="0"/>
        <w:adjustRightInd w:val="0"/>
        <w:ind w:left="1416" w:right="282"/>
        <w:jc w:val="both"/>
      </w:pPr>
      <w:r>
        <w:t>Se aprueba por unanimidad de todos los presentes el que se siga con los pasos que se están dando desde la AIIRM, en todo momento asesorada por los servicios jurídicos que tiene contratados el COIIRM.</w:t>
      </w:r>
    </w:p>
    <w:p w14:paraId="1C58A4FB" w14:textId="0FBDE869" w:rsidR="00DE4F1D" w:rsidRDefault="00DE4F1D" w:rsidP="00414E3B">
      <w:pPr>
        <w:autoSpaceDE w:val="0"/>
        <w:autoSpaceDN w:val="0"/>
        <w:adjustRightInd w:val="0"/>
        <w:ind w:left="1416" w:right="282"/>
        <w:jc w:val="both"/>
      </w:pPr>
    </w:p>
    <w:p w14:paraId="783D7DAF" w14:textId="5E942A97" w:rsidR="00DE4F1D" w:rsidRDefault="00DE4F1D" w:rsidP="00DE4F1D">
      <w:pPr>
        <w:autoSpaceDE w:val="0"/>
        <w:autoSpaceDN w:val="0"/>
        <w:adjustRightInd w:val="0"/>
        <w:ind w:left="1416" w:right="282"/>
        <w:jc w:val="both"/>
      </w:pPr>
      <w:r>
        <w:t>Además, se aprueba por unanimidad, a petición de Fernando Martínez, el p</w:t>
      </w:r>
      <w:r w:rsidRPr="00DE4F1D">
        <w:t>edir al Tesorero y al Interventor de la FAIIE</w:t>
      </w:r>
      <w:r>
        <w:t xml:space="preserve"> por correo electrónico/burofax</w:t>
      </w:r>
      <w:r w:rsidRPr="00DE4F1D">
        <w:t xml:space="preserve"> que manden de la contabilidad del ejercicio 2019 el balance de sumas y saldos a máximo desarrollo actualizado, así como libro diario.</w:t>
      </w:r>
    </w:p>
    <w:p w14:paraId="7532CCA7" w14:textId="38E20ECA" w:rsidR="001F1E49" w:rsidRDefault="001F1E49" w:rsidP="00DE4F1D">
      <w:pPr>
        <w:autoSpaceDE w:val="0"/>
        <w:autoSpaceDN w:val="0"/>
        <w:adjustRightInd w:val="0"/>
        <w:ind w:left="1416" w:right="282"/>
        <w:jc w:val="both"/>
      </w:pPr>
    </w:p>
    <w:p w14:paraId="535E396B" w14:textId="31A3BA54" w:rsidR="001F1E49" w:rsidRPr="00DE4F1D" w:rsidRDefault="001F1E49" w:rsidP="00DE4F1D">
      <w:pPr>
        <w:autoSpaceDE w:val="0"/>
        <w:autoSpaceDN w:val="0"/>
        <w:adjustRightInd w:val="0"/>
        <w:ind w:left="1416" w:right="282"/>
        <w:jc w:val="both"/>
      </w:pPr>
      <w:r>
        <w:t>Para la próxima reunión de la Junta Directiva se tendrá que tomar la decisión de aprobación del orden del día para la celebración de la Asamblea General a celebrar en el mes de diciembre, en donde podrá incluirse la reprobación del comportamiento del asociado de número Luis Manuel Tomás Balibrea, por el reiterado incumplimiento del acuerdo adoptado por la Junta Directiva de la AIIRM sobre su cese como representante en la Presidencia de la FAIIE, anteponiendo sus interese</w:t>
      </w:r>
      <w:r w:rsidR="00602DAA">
        <w:t>s</w:t>
      </w:r>
      <w:r>
        <w:t xml:space="preserve"> personales a los de la AIIRM</w:t>
      </w:r>
      <w:r w:rsidR="00602DAA">
        <w:t>. Dicho</w:t>
      </w:r>
      <w:r>
        <w:t xml:space="preserve"> comportamiento podría llevar unido la apertura de expediente de expulsión de la AIIRM llegado el caso.</w:t>
      </w:r>
    </w:p>
    <w:p w14:paraId="72AEC8E6" w14:textId="365E0B3A" w:rsidR="00414E3B" w:rsidRDefault="00414E3B" w:rsidP="00414E3B">
      <w:pPr>
        <w:autoSpaceDE w:val="0"/>
        <w:autoSpaceDN w:val="0"/>
        <w:adjustRightInd w:val="0"/>
        <w:ind w:left="1416" w:right="282"/>
        <w:jc w:val="both"/>
      </w:pPr>
    </w:p>
    <w:p w14:paraId="7619B4BE" w14:textId="2DACC7C5" w:rsidR="0047310F" w:rsidRPr="00275847" w:rsidRDefault="0047310F" w:rsidP="0047310F">
      <w:pPr>
        <w:autoSpaceDE w:val="0"/>
        <w:autoSpaceDN w:val="0"/>
        <w:adjustRightInd w:val="0"/>
        <w:ind w:left="1416" w:right="282"/>
        <w:jc w:val="both"/>
        <w:rPr>
          <w:u w:val="single"/>
        </w:rPr>
      </w:pPr>
      <w:r w:rsidRPr="00275847">
        <w:rPr>
          <w:u w:val="single"/>
        </w:rPr>
        <w:t>2.</w:t>
      </w:r>
      <w:r>
        <w:rPr>
          <w:u w:val="single"/>
        </w:rPr>
        <w:t>4</w:t>
      </w:r>
      <w:r w:rsidRPr="00275847">
        <w:rPr>
          <w:u w:val="single"/>
        </w:rPr>
        <w:t xml:space="preserve">.- </w:t>
      </w:r>
      <w:r>
        <w:rPr>
          <w:u w:val="single"/>
        </w:rPr>
        <w:t>Otros asuntos.</w:t>
      </w:r>
    </w:p>
    <w:p w14:paraId="0021C425" w14:textId="77777777" w:rsidR="0047310F" w:rsidRDefault="0047310F" w:rsidP="0047310F">
      <w:pPr>
        <w:autoSpaceDE w:val="0"/>
        <w:autoSpaceDN w:val="0"/>
        <w:adjustRightInd w:val="0"/>
        <w:ind w:left="1416" w:right="282"/>
        <w:jc w:val="both"/>
      </w:pPr>
      <w:r>
        <w:t xml:space="preserve">El presidente recuerda que se ha presentado la </w:t>
      </w:r>
      <w:r w:rsidRPr="00AF2886">
        <w:rPr>
          <w:b/>
          <w:bCs/>
        </w:rPr>
        <w:t>demanda</w:t>
      </w:r>
      <w:r>
        <w:t xml:space="preserve">, sin coste para la AIIRM, reclamando el </w:t>
      </w:r>
      <w:r w:rsidRPr="00AF2886">
        <w:rPr>
          <w:b/>
          <w:bCs/>
        </w:rPr>
        <w:t>dominio web “aiirm.es”</w:t>
      </w:r>
      <w:r w:rsidRPr="00AF2886">
        <w:t>.</w:t>
      </w:r>
    </w:p>
    <w:p w14:paraId="69C2B879" w14:textId="77777777" w:rsidR="0047310F" w:rsidRDefault="0047310F" w:rsidP="0047310F">
      <w:pPr>
        <w:autoSpaceDE w:val="0"/>
        <w:autoSpaceDN w:val="0"/>
        <w:adjustRightInd w:val="0"/>
        <w:ind w:left="1416" w:right="282"/>
        <w:jc w:val="both"/>
      </w:pPr>
    </w:p>
    <w:p w14:paraId="43A50FBA" w14:textId="30F6CA82" w:rsidR="0047310F" w:rsidRDefault="0047310F" w:rsidP="0047310F">
      <w:pPr>
        <w:autoSpaceDE w:val="0"/>
        <w:autoSpaceDN w:val="0"/>
        <w:adjustRightInd w:val="0"/>
        <w:ind w:left="1416" w:right="282"/>
        <w:jc w:val="both"/>
      </w:pPr>
      <w:r>
        <w:t xml:space="preserve">Por otro lado, el Presidente comenta el </w:t>
      </w:r>
      <w:r w:rsidRPr="00AF2886">
        <w:rPr>
          <w:b/>
          <w:bCs/>
        </w:rPr>
        <w:t>c</w:t>
      </w:r>
      <w:r w:rsidR="00AF2886" w:rsidRPr="00AF2886">
        <w:rPr>
          <w:b/>
          <w:bCs/>
        </w:rPr>
        <w:t>alendario</w:t>
      </w:r>
      <w:r w:rsidRPr="00AF2886">
        <w:rPr>
          <w:b/>
          <w:bCs/>
        </w:rPr>
        <w:t xml:space="preserve"> de actividades</w:t>
      </w:r>
      <w:r>
        <w:t xml:space="preserve"> previsto para los próximos meses, desde las Visitas Industriales organizadas por la AIIRM, como otros talleres o cursos de formación organizados por el COIIRM:</w:t>
      </w:r>
    </w:p>
    <w:p w14:paraId="2B746790" w14:textId="77777777" w:rsidR="0047310F" w:rsidRDefault="0047310F" w:rsidP="0047310F">
      <w:pPr>
        <w:autoSpaceDE w:val="0"/>
        <w:autoSpaceDN w:val="0"/>
        <w:adjustRightInd w:val="0"/>
        <w:ind w:left="1416" w:right="282"/>
        <w:jc w:val="both"/>
      </w:pPr>
    </w:p>
    <w:p w14:paraId="72EB4D16" w14:textId="28787003" w:rsidR="0047310F" w:rsidRDefault="0047310F" w:rsidP="0047310F">
      <w:pPr>
        <w:pStyle w:val="Prrafodelista"/>
        <w:numPr>
          <w:ilvl w:val="0"/>
          <w:numId w:val="17"/>
        </w:numPr>
        <w:autoSpaceDE w:val="0"/>
        <w:autoSpaceDN w:val="0"/>
        <w:adjustRightInd w:val="0"/>
        <w:ind w:right="282"/>
        <w:jc w:val="both"/>
      </w:pPr>
      <w:r>
        <w:t>Curso de climatización y aplicación del nuevo Código Técnico de Edificación (CTE) (organizado por el COIIRM)-&gt; 1 de octubre, o bien otra fecha, 7 o 14 de noviembre, si se acuerda con ATECYR el que ellos hagan un curso similar para instaladores.</w:t>
      </w:r>
    </w:p>
    <w:p w14:paraId="78981303" w14:textId="73EDC81E" w:rsidR="0047310F" w:rsidRPr="001F1E49" w:rsidRDefault="0047310F" w:rsidP="0047310F">
      <w:pPr>
        <w:pStyle w:val="Prrafodelista"/>
        <w:numPr>
          <w:ilvl w:val="0"/>
          <w:numId w:val="17"/>
        </w:numPr>
        <w:autoSpaceDE w:val="0"/>
        <w:autoSpaceDN w:val="0"/>
        <w:adjustRightInd w:val="0"/>
        <w:ind w:right="282"/>
        <w:jc w:val="both"/>
      </w:pPr>
      <w:r w:rsidRPr="001F1E49">
        <w:lastRenderedPageBreak/>
        <w:t>Curso Yellow Belt (organizado por el COIIRM) -&gt; fecha propuesta si se consigue tener 22 inscritos, 1</w:t>
      </w:r>
      <w:r w:rsidR="001F1E49" w:rsidRPr="001F1E49">
        <w:t>8, 19, 25 y 26 de</w:t>
      </w:r>
      <w:r w:rsidRPr="001F1E49">
        <w:t xml:space="preserve"> octubre.</w:t>
      </w:r>
    </w:p>
    <w:p w14:paraId="7E64FCDB" w14:textId="34AC0C6D" w:rsidR="0047310F" w:rsidRDefault="0047310F" w:rsidP="0047310F">
      <w:pPr>
        <w:pStyle w:val="Prrafodelista"/>
        <w:numPr>
          <w:ilvl w:val="0"/>
          <w:numId w:val="17"/>
        </w:numPr>
        <w:autoSpaceDE w:val="0"/>
        <w:autoSpaceDN w:val="0"/>
        <w:adjustRightInd w:val="0"/>
        <w:ind w:right="282"/>
        <w:jc w:val="both"/>
      </w:pPr>
      <w:r>
        <w:t>Visita Industrial a Mecánicas Bolea -&gt; 21 de octubre.</w:t>
      </w:r>
    </w:p>
    <w:p w14:paraId="47657170" w14:textId="3C02C57F" w:rsidR="0047310F" w:rsidRPr="001D0A1E" w:rsidRDefault="0047310F" w:rsidP="0047310F">
      <w:pPr>
        <w:pStyle w:val="Prrafodelista"/>
        <w:numPr>
          <w:ilvl w:val="0"/>
          <w:numId w:val="17"/>
        </w:numPr>
        <w:autoSpaceDE w:val="0"/>
        <w:autoSpaceDN w:val="0"/>
        <w:adjustRightInd w:val="0"/>
        <w:ind w:right="282"/>
        <w:jc w:val="both"/>
      </w:pPr>
      <w:r w:rsidRPr="001D0A1E">
        <w:t>Visita Industrial a Grifols -&gt;</w:t>
      </w:r>
      <w:r w:rsidR="008945FF" w:rsidRPr="001D0A1E">
        <w:t xml:space="preserve"> </w:t>
      </w:r>
      <w:r w:rsidR="006F34F5">
        <w:t>15</w:t>
      </w:r>
      <w:r w:rsidR="008945FF" w:rsidRPr="001D0A1E">
        <w:t xml:space="preserve"> de noviembre.</w:t>
      </w:r>
    </w:p>
    <w:p w14:paraId="2DFA581D" w14:textId="175D9925" w:rsidR="0047310F" w:rsidRPr="001D0A1E" w:rsidRDefault="008945FF" w:rsidP="0047310F">
      <w:pPr>
        <w:pStyle w:val="Prrafodelista"/>
        <w:numPr>
          <w:ilvl w:val="0"/>
          <w:numId w:val="17"/>
        </w:numPr>
        <w:autoSpaceDE w:val="0"/>
        <w:autoSpaceDN w:val="0"/>
        <w:adjustRightInd w:val="0"/>
        <w:ind w:right="282"/>
        <w:jc w:val="both"/>
      </w:pPr>
      <w:r w:rsidRPr="001D0A1E">
        <w:t xml:space="preserve">Charla/taller sobre Sociedades Profesionales (organizado por el COIIRM) -&gt; </w:t>
      </w:r>
      <w:r w:rsidR="0047310F" w:rsidRPr="001D0A1E">
        <w:t xml:space="preserve">8 </w:t>
      </w:r>
      <w:r w:rsidRPr="001D0A1E">
        <w:t xml:space="preserve">de </w:t>
      </w:r>
      <w:r w:rsidR="0047310F" w:rsidRPr="001D0A1E">
        <w:t>octubre</w:t>
      </w:r>
      <w:r w:rsidRPr="001D0A1E">
        <w:t>.</w:t>
      </w:r>
    </w:p>
    <w:p w14:paraId="43480413" w14:textId="79E45375" w:rsidR="008945FF" w:rsidRPr="001D0A1E" w:rsidRDefault="008945FF" w:rsidP="008945FF">
      <w:pPr>
        <w:pStyle w:val="Prrafodelista"/>
        <w:numPr>
          <w:ilvl w:val="0"/>
          <w:numId w:val="17"/>
        </w:numPr>
        <w:autoSpaceDE w:val="0"/>
        <w:autoSpaceDN w:val="0"/>
        <w:adjustRightInd w:val="0"/>
        <w:ind w:right="282"/>
        <w:jc w:val="both"/>
      </w:pPr>
      <w:r w:rsidRPr="001D0A1E">
        <w:t xml:space="preserve">Charla/taller sobre Inversiones </w:t>
      </w:r>
      <w:r w:rsidR="00055D99" w:rsidRPr="001D0A1E">
        <w:t>y fiscalidad</w:t>
      </w:r>
      <w:r w:rsidRPr="001D0A1E">
        <w:t xml:space="preserve"> (organizado por el COIIRM) -&gt; </w:t>
      </w:r>
      <w:r w:rsidR="001F1E49" w:rsidRPr="001D0A1E">
        <w:t>22</w:t>
      </w:r>
      <w:r w:rsidRPr="001D0A1E">
        <w:t xml:space="preserve"> de octubre.</w:t>
      </w:r>
    </w:p>
    <w:p w14:paraId="0496147C" w14:textId="28751BBB" w:rsidR="008C0ECC" w:rsidRPr="001D0A1E" w:rsidRDefault="008C0ECC" w:rsidP="00AF2886">
      <w:pPr>
        <w:pStyle w:val="Prrafodelista"/>
        <w:numPr>
          <w:ilvl w:val="0"/>
          <w:numId w:val="17"/>
        </w:numPr>
        <w:autoSpaceDE w:val="0"/>
        <w:autoSpaceDN w:val="0"/>
        <w:adjustRightInd w:val="0"/>
        <w:ind w:right="282"/>
        <w:jc w:val="both"/>
      </w:pPr>
      <w:r w:rsidRPr="001D0A1E">
        <w:t xml:space="preserve">Visita Industrial a SOLTEC -&gt; </w:t>
      </w:r>
      <w:r w:rsidR="001D0A1E" w:rsidRPr="001D0A1E">
        <w:t>29</w:t>
      </w:r>
      <w:r w:rsidRPr="001D0A1E">
        <w:t xml:space="preserve"> de noviembre.</w:t>
      </w:r>
    </w:p>
    <w:p w14:paraId="23AE47F5" w14:textId="64682AE9" w:rsidR="008C0ECC" w:rsidRPr="001D0A1E" w:rsidRDefault="008C0ECC" w:rsidP="008C0ECC">
      <w:pPr>
        <w:pStyle w:val="Prrafodelista"/>
        <w:numPr>
          <w:ilvl w:val="0"/>
          <w:numId w:val="17"/>
        </w:numPr>
        <w:autoSpaceDE w:val="0"/>
        <w:autoSpaceDN w:val="0"/>
        <w:adjustRightInd w:val="0"/>
        <w:ind w:right="282"/>
        <w:jc w:val="both"/>
      </w:pPr>
      <w:r w:rsidRPr="001D0A1E">
        <w:t xml:space="preserve">Charla/taller ALLPLAN </w:t>
      </w:r>
      <w:r>
        <w:t xml:space="preserve">BIM (organizado por el COIIRM) </w:t>
      </w:r>
      <w:r w:rsidRPr="001D0A1E">
        <w:t xml:space="preserve">-&gt; 20 de noviembre en Cartagena y </w:t>
      </w:r>
      <w:r w:rsidR="001D0A1E" w:rsidRPr="001D0A1E">
        <w:t xml:space="preserve">27 de noviembre </w:t>
      </w:r>
      <w:r w:rsidRPr="001D0A1E">
        <w:t>en Murcia</w:t>
      </w:r>
      <w:r w:rsidR="001D0A1E" w:rsidRPr="001D0A1E">
        <w:t xml:space="preserve"> (por confirmar)</w:t>
      </w:r>
      <w:r w:rsidRPr="001D0A1E">
        <w:t>.</w:t>
      </w:r>
    </w:p>
    <w:p w14:paraId="1EC4BC65" w14:textId="19B59DBD" w:rsidR="00055D99" w:rsidRDefault="00055D99" w:rsidP="00055D99">
      <w:pPr>
        <w:autoSpaceDE w:val="0"/>
        <w:autoSpaceDN w:val="0"/>
        <w:adjustRightInd w:val="0"/>
        <w:ind w:left="1416" w:right="282"/>
        <w:jc w:val="both"/>
      </w:pPr>
    </w:p>
    <w:p w14:paraId="2F600D76" w14:textId="7565957D" w:rsidR="004F70EB" w:rsidRPr="001F1E49" w:rsidRDefault="001F1E49" w:rsidP="004F70EB">
      <w:pPr>
        <w:pStyle w:val="NormalWeb"/>
        <w:shd w:val="clear" w:color="auto" w:fill="FFFFFF"/>
        <w:spacing w:before="0" w:beforeAutospacing="0" w:after="0" w:afterAutospacing="0"/>
        <w:ind w:left="1418"/>
        <w:jc w:val="both"/>
        <w:rPr>
          <w:lang w:val="es-ES"/>
        </w:rPr>
      </w:pPr>
      <w:r w:rsidRPr="001F1E49">
        <w:rPr>
          <w:lang w:val="es-ES"/>
        </w:rPr>
        <w:t>En cuanto a la</w:t>
      </w:r>
      <w:r w:rsidR="004F70EB" w:rsidRPr="001F1E49">
        <w:rPr>
          <w:lang w:val="es-ES"/>
        </w:rPr>
        <w:t xml:space="preserve"> </w:t>
      </w:r>
      <w:r w:rsidR="004F70EB" w:rsidRPr="001F1E49">
        <w:rPr>
          <w:b/>
          <w:lang w:val="es-ES"/>
        </w:rPr>
        <w:t>visita cultural</w:t>
      </w:r>
      <w:r w:rsidR="004F70EB" w:rsidRPr="001F1E49">
        <w:rPr>
          <w:lang w:val="es-ES"/>
        </w:rPr>
        <w:t xml:space="preserve"> a BODEGAS CASA ROJO, se decide posponer </w:t>
      </w:r>
      <w:r w:rsidRPr="001F1E49">
        <w:rPr>
          <w:lang w:val="es-ES"/>
        </w:rPr>
        <w:t>para el año 2020</w:t>
      </w:r>
      <w:r w:rsidR="004F70EB" w:rsidRPr="001F1E49">
        <w:rPr>
          <w:lang w:val="es-ES"/>
        </w:rPr>
        <w:t>.</w:t>
      </w:r>
    </w:p>
    <w:p w14:paraId="67710E76" w14:textId="7744A48C" w:rsidR="004F70EB" w:rsidRDefault="004F70EB" w:rsidP="00055D99">
      <w:pPr>
        <w:autoSpaceDE w:val="0"/>
        <w:autoSpaceDN w:val="0"/>
        <w:adjustRightInd w:val="0"/>
        <w:ind w:left="1416" w:right="282"/>
        <w:jc w:val="both"/>
      </w:pPr>
    </w:p>
    <w:p w14:paraId="68664BC0" w14:textId="29DDE390" w:rsidR="00055D99" w:rsidRDefault="00055D99" w:rsidP="00055D99">
      <w:pPr>
        <w:autoSpaceDE w:val="0"/>
        <w:autoSpaceDN w:val="0"/>
        <w:adjustRightInd w:val="0"/>
        <w:ind w:left="1416" w:right="282"/>
        <w:jc w:val="both"/>
      </w:pPr>
      <w:r>
        <w:t>Se aprueba por unanimidad el calendario propuesto de actividades.</w:t>
      </w:r>
    </w:p>
    <w:p w14:paraId="406FCF93" w14:textId="674FAC22" w:rsidR="007B13B8" w:rsidRPr="008C0ECC" w:rsidRDefault="007B13B8" w:rsidP="00055D99">
      <w:pPr>
        <w:autoSpaceDE w:val="0"/>
        <w:autoSpaceDN w:val="0"/>
        <w:adjustRightInd w:val="0"/>
        <w:ind w:left="1416" w:right="282"/>
        <w:jc w:val="both"/>
      </w:pPr>
    </w:p>
    <w:p w14:paraId="5B2E53E1" w14:textId="176C65A4" w:rsidR="008C0ECC" w:rsidRPr="008C0ECC" w:rsidRDefault="008C0ECC" w:rsidP="008C0ECC">
      <w:pPr>
        <w:pStyle w:val="NormalWeb"/>
        <w:shd w:val="clear" w:color="auto" w:fill="FFFFFF"/>
        <w:spacing w:before="0" w:beforeAutospacing="0" w:after="0" w:afterAutospacing="0"/>
        <w:ind w:left="1418"/>
        <w:jc w:val="both"/>
        <w:rPr>
          <w:lang w:val="es-ES"/>
        </w:rPr>
      </w:pPr>
      <w:r w:rsidRPr="008C0ECC">
        <w:rPr>
          <w:lang w:val="es-ES"/>
        </w:rPr>
        <w:t>Por otro lado, el Presidente comenta que quedan pendientes de cerrar las visitas a: REPSOL, NAVANTIA, SABIC, MASTRIGO, PASTELERÍA GIMAR.</w:t>
      </w:r>
    </w:p>
    <w:p w14:paraId="1B54BDC0" w14:textId="77777777" w:rsidR="008C0ECC" w:rsidRPr="008C0ECC" w:rsidRDefault="008C0ECC" w:rsidP="008C0ECC">
      <w:pPr>
        <w:pStyle w:val="NormalWeb"/>
        <w:shd w:val="clear" w:color="auto" w:fill="FFFFFF"/>
        <w:spacing w:before="0" w:beforeAutospacing="0" w:after="0" w:afterAutospacing="0"/>
        <w:ind w:left="1418"/>
        <w:jc w:val="both"/>
        <w:rPr>
          <w:lang w:val="es-ES"/>
        </w:rPr>
      </w:pPr>
    </w:p>
    <w:p w14:paraId="1D002E84" w14:textId="1DC670D3" w:rsidR="008C0ECC" w:rsidRPr="008C0ECC" w:rsidRDefault="008C0ECC" w:rsidP="008C0ECC">
      <w:pPr>
        <w:pStyle w:val="NormalWeb"/>
        <w:shd w:val="clear" w:color="auto" w:fill="FFFFFF"/>
        <w:spacing w:before="0" w:beforeAutospacing="0" w:after="0" w:afterAutospacing="0"/>
        <w:ind w:left="1418"/>
        <w:jc w:val="both"/>
        <w:rPr>
          <w:lang w:val="es-ES"/>
        </w:rPr>
      </w:pPr>
      <w:r w:rsidRPr="008C0ECC">
        <w:rPr>
          <w:lang w:val="es-ES"/>
        </w:rPr>
        <w:t>En cuanto a la organización de Desayunos Industriales, ya comentados en la anterior Junta Directiva, comentó que se va a dejar para principios de 2020 cerrar fecha de estas jornadas con la presencia del compañero colegiado Carlos Egea Krauel (Cajamurcia), así como con Salvador Huertas (Grupo Huertas), entre otros, y propone que algún miembro de la Junta Directiva proponga a algún personaje destacado.</w:t>
      </w:r>
    </w:p>
    <w:p w14:paraId="768B8DE2" w14:textId="62CF08C4" w:rsidR="008C0ECC" w:rsidRDefault="008C0ECC" w:rsidP="00055D99">
      <w:pPr>
        <w:autoSpaceDE w:val="0"/>
        <w:autoSpaceDN w:val="0"/>
        <w:adjustRightInd w:val="0"/>
        <w:ind w:left="1416" w:right="282"/>
        <w:jc w:val="both"/>
      </w:pPr>
    </w:p>
    <w:p w14:paraId="35BF22FC" w14:textId="4214F681" w:rsidR="007B13B8" w:rsidRDefault="007B13B8" w:rsidP="00055D99">
      <w:pPr>
        <w:autoSpaceDE w:val="0"/>
        <w:autoSpaceDN w:val="0"/>
        <w:adjustRightInd w:val="0"/>
        <w:ind w:left="1416" w:right="282"/>
        <w:jc w:val="both"/>
      </w:pPr>
      <w:r>
        <w:t xml:space="preserve">Por último, el Presidente comenta que está en negociaciones para firmar un convenio con </w:t>
      </w:r>
      <w:r w:rsidRPr="007B13B8">
        <w:rPr>
          <w:b/>
          <w:bCs/>
        </w:rPr>
        <w:t>TERRA NATURA</w:t>
      </w:r>
      <w:r>
        <w:t>, para que los asociados de número de la AIIRM con sus familiares, puedan disfrutar de precios especiales. Además, se está proponiendo el realizar una jornada de convivencia en las instalaciones de Terra Natura en Espinardo, como han realizado por ejemplo el Colegio de Médicos.</w:t>
      </w:r>
    </w:p>
    <w:p w14:paraId="50BFE538" w14:textId="77777777" w:rsidR="00471C5A" w:rsidRPr="007B200C" w:rsidRDefault="00471C5A" w:rsidP="000D2D1F">
      <w:pPr>
        <w:autoSpaceDE w:val="0"/>
        <w:autoSpaceDN w:val="0"/>
        <w:adjustRightInd w:val="0"/>
        <w:ind w:left="567" w:right="282"/>
        <w:jc w:val="both"/>
      </w:pPr>
    </w:p>
    <w:p w14:paraId="6CC975B3" w14:textId="77777777" w:rsidR="00471C5A" w:rsidRPr="007B200C" w:rsidRDefault="00471C5A" w:rsidP="000D2D1F">
      <w:pPr>
        <w:autoSpaceDE w:val="0"/>
        <w:autoSpaceDN w:val="0"/>
        <w:adjustRightInd w:val="0"/>
        <w:ind w:left="567" w:right="282"/>
        <w:jc w:val="both"/>
      </w:pPr>
    </w:p>
    <w:p w14:paraId="07B54480" w14:textId="77777777" w:rsidR="000D2D1F" w:rsidRPr="0055058F" w:rsidRDefault="000D2D1F" w:rsidP="000D2D1F">
      <w:pPr>
        <w:autoSpaceDE w:val="0"/>
        <w:autoSpaceDN w:val="0"/>
        <w:adjustRightInd w:val="0"/>
        <w:ind w:left="567" w:right="282"/>
        <w:jc w:val="both"/>
      </w:pPr>
      <w:r w:rsidRPr="007B200C">
        <w:rPr>
          <w:b/>
        </w:rPr>
        <w:t xml:space="preserve">Punto </w:t>
      </w:r>
      <w:r w:rsidR="00152F35" w:rsidRPr="007B200C">
        <w:rPr>
          <w:b/>
        </w:rPr>
        <w:t>3</w:t>
      </w:r>
      <w:r w:rsidRPr="007B200C">
        <w:rPr>
          <w:b/>
        </w:rPr>
        <w:t>º. Asuntos pendientes de urgente resolución</w:t>
      </w:r>
      <w:r w:rsidR="00152F35" w:rsidRPr="007B200C">
        <w:rPr>
          <w:b/>
        </w:rPr>
        <w:t>,</w:t>
      </w:r>
      <w:r w:rsidRPr="007B200C">
        <w:rPr>
          <w:b/>
        </w:rPr>
        <w:t xml:space="preserve"> con adopción de </w:t>
      </w:r>
      <w:r w:rsidRPr="0055058F">
        <w:t>acuerdos en su caso.</w:t>
      </w:r>
    </w:p>
    <w:p w14:paraId="50118857" w14:textId="77777777" w:rsidR="007B200C" w:rsidRPr="007B200C" w:rsidRDefault="007B200C" w:rsidP="000D2D1F">
      <w:pPr>
        <w:autoSpaceDE w:val="0"/>
        <w:autoSpaceDN w:val="0"/>
        <w:adjustRightInd w:val="0"/>
        <w:ind w:left="567" w:right="282"/>
        <w:jc w:val="both"/>
      </w:pPr>
    </w:p>
    <w:p w14:paraId="4BA84107" w14:textId="77777777" w:rsidR="00152F35" w:rsidRPr="00914548" w:rsidRDefault="00152F35" w:rsidP="00152F35">
      <w:pPr>
        <w:autoSpaceDE w:val="0"/>
        <w:autoSpaceDN w:val="0"/>
        <w:adjustRightInd w:val="0"/>
        <w:ind w:left="1416" w:right="282"/>
        <w:jc w:val="both"/>
        <w:rPr>
          <w:u w:val="single"/>
        </w:rPr>
      </w:pPr>
      <w:r w:rsidRPr="00914548">
        <w:rPr>
          <w:u w:val="single"/>
        </w:rPr>
        <w:t xml:space="preserve">3.1.- </w:t>
      </w:r>
      <w:r w:rsidR="00914548" w:rsidRPr="00914548">
        <w:rPr>
          <w:u w:val="single"/>
        </w:rPr>
        <w:t>Premios Regionales de la Industria y la Energía</w:t>
      </w:r>
      <w:r w:rsidRPr="00914548">
        <w:rPr>
          <w:u w:val="single"/>
        </w:rPr>
        <w:t xml:space="preserve"> – 23 de noviembre de 2019.</w:t>
      </w:r>
    </w:p>
    <w:p w14:paraId="0F7FA222" w14:textId="3DEBA068" w:rsidR="0055058F" w:rsidRDefault="00471C5A" w:rsidP="00471C5A">
      <w:pPr>
        <w:autoSpaceDE w:val="0"/>
        <w:autoSpaceDN w:val="0"/>
        <w:adjustRightInd w:val="0"/>
        <w:ind w:left="1416" w:right="282"/>
        <w:jc w:val="both"/>
      </w:pPr>
      <w:r w:rsidRPr="0055058F">
        <w:t>El Presidente comentó</w:t>
      </w:r>
      <w:r w:rsidR="0055058F" w:rsidRPr="0055058F">
        <w:t xml:space="preserve"> que ya ha confirmado, de la empresa colaboradora ILBOC quien formará parte en el Jurado de los premios, en este caso será el compañero Ingeniero Industrial Antonio Roja</w:t>
      </w:r>
      <w:r w:rsidR="0012280A">
        <w:t>s, y también han confirmado el Rector de la UPCT, Alejandro Díaz, y el Presidente de la FREMM, Alfonso Hernández.</w:t>
      </w:r>
    </w:p>
    <w:p w14:paraId="4018F764" w14:textId="197B8457" w:rsidR="0012280A" w:rsidRPr="00730AD4" w:rsidRDefault="0012280A" w:rsidP="0012280A">
      <w:pPr>
        <w:autoSpaceDE w:val="0"/>
        <w:autoSpaceDN w:val="0"/>
        <w:adjustRightInd w:val="0"/>
        <w:ind w:left="1416" w:right="282"/>
        <w:jc w:val="both"/>
      </w:pPr>
      <w:r w:rsidRPr="00730AD4">
        <w:lastRenderedPageBreak/>
        <w:t xml:space="preserve">Se aprueba por unanimidad la ampliación del plazo para recibir propuestas a los premios hasta el 31 de octubre </w:t>
      </w:r>
      <w:r w:rsidR="00730AD4" w:rsidRPr="00730AD4">
        <w:t>o hasta el 10 de noviembre a las 23:59 h.</w:t>
      </w:r>
      <w:r w:rsidR="000A2821">
        <w:t>, llegado el caso</w:t>
      </w:r>
      <w:r w:rsidR="00730AD4" w:rsidRPr="00730AD4">
        <w:t>, si se observa que no hay suficientes propuestas presentadas</w:t>
      </w:r>
      <w:r w:rsidRPr="00730AD4">
        <w:t xml:space="preserve">. Y que la reunión del Jurado para seleccionar a los premiados en las diferentes categorías se celebre el </w:t>
      </w:r>
      <w:r w:rsidR="00730AD4" w:rsidRPr="00730AD4">
        <w:t xml:space="preserve">martes </w:t>
      </w:r>
      <w:r w:rsidRPr="00730AD4">
        <w:t xml:space="preserve">5 </w:t>
      </w:r>
      <w:r w:rsidR="00730AD4" w:rsidRPr="00730AD4">
        <w:t>o bien el 12 de noviembre a las 17:00 h., dependiendo de la fecha definitiva de cierre de recibir propuestas,</w:t>
      </w:r>
      <w:r w:rsidRPr="00730AD4">
        <w:t xml:space="preserve"> en la sede de la AIIRM en Murcia, cedida por el COIIRM.</w:t>
      </w:r>
    </w:p>
    <w:p w14:paraId="58917CD8" w14:textId="77777777" w:rsidR="0012280A" w:rsidRDefault="0012280A" w:rsidP="00471C5A">
      <w:pPr>
        <w:autoSpaceDE w:val="0"/>
        <w:autoSpaceDN w:val="0"/>
        <w:adjustRightInd w:val="0"/>
        <w:ind w:left="1416" w:right="282"/>
        <w:jc w:val="both"/>
      </w:pPr>
    </w:p>
    <w:p w14:paraId="57A139AA" w14:textId="77777777" w:rsidR="0012280A" w:rsidRPr="0012280A" w:rsidRDefault="0012280A" w:rsidP="0012280A">
      <w:pPr>
        <w:autoSpaceDE w:val="0"/>
        <w:autoSpaceDN w:val="0"/>
        <w:adjustRightInd w:val="0"/>
        <w:ind w:left="1416" w:right="282"/>
        <w:jc w:val="both"/>
      </w:pPr>
      <w:r w:rsidRPr="0012280A">
        <w:t>Se aprueba la invitación a formar parte del Jurado a los decanos del COIIRM y presidentes de la AIIRM, José Isidoro Marín y Andrés Ortuño, que son los inmediatamente anteriores al presente mandato. Y en caso de que no pudieran venir el 5 de noviembre ya se vería por parte del Presidente, Vicepresidente y la Secretaria si ese invita a algún otro de anteriores mandatos.</w:t>
      </w:r>
    </w:p>
    <w:p w14:paraId="2411BD8B" w14:textId="77777777" w:rsidR="0012280A" w:rsidRPr="0055058F" w:rsidRDefault="0012280A" w:rsidP="00471C5A">
      <w:pPr>
        <w:autoSpaceDE w:val="0"/>
        <w:autoSpaceDN w:val="0"/>
        <w:adjustRightInd w:val="0"/>
        <w:ind w:left="1416" w:right="282"/>
        <w:jc w:val="both"/>
      </w:pPr>
    </w:p>
    <w:p w14:paraId="2B0F13D3" w14:textId="3EF8BDE6" w:rsidR="00AF2886" w:rsidRPr="0005352A" w:rsidRDefault="00AF2886" w:rsidP="0055058F">
      <w:pPr>
        <w:autoSpaceDE w:val="0"/>
        <w:autoSpaceDN w:val="0"/>
        <w:adjustRightInd w:val="0"/>
        <w:ind w:left="1416" w:right="282"/>
        <w:jc w:val="both"/>
      </w:pPr>
      <w:r w:rsidRPr="0005352A">
        <w:t>A los premios se podrán presentar las empresas y personas de la Junta de Gobierno, y en ese caso</w:t>
      </w:r>
      <w:r w:rsidR="0005352A" w:rsidRPr="0005352A">
        <w:t>,</w:t>
      </w:r>
      <w:r w:rsidRPr="0005352A">
        <w:t xml:space="preserve"> para puntuar a dichas empresas el Presidente de la AIIRM en el Jurado se abstendrá de votar.</w:t>
      </w:r>
    </w:p>
    <w:p w14:paraId="3016B703" w14:textId="2D420512" w:rsidR="00074D71" w:rsidRPr="0005352A" w:rsidRDefault="00074D71" w:rsidP="0055058F">
      <w:pPr>
        <w:autoSpaceDE w:val="0"/>
        <w:autoSpaceDN w:val="0"/>
        <w:adjustRightInd w:val="0"/>
        <w:ind w:left="1416" w:right="282"/>
        <w:jc w:val="both"/>
      </w:pPr>
    </w:p>
    <w:p w14:paraId="58C94B8B" w14:textId="3100D5D6" w:rsidR="00074D71" w:rsidRPr="00CE0BF8" w:rsidRDefault="00074D71" w:rsidP="0055058F">
      <w:pPr>
        <w:autoSpaceDE w:val="0"/>
        <w:autoSpaceDN w:val="0"/>
        <w:adjustRightInd w:val="0"/>
        <w:ind w:left="1416" w:right="282"/>
        <w:jc w:val="both"/>
      </w:pPr>
      <w:r w:rsidRPr="00CE0BF8">
        <w:t xml:space="preserve">Se abre un debate sobre el formato de los Premios, así como la </w:t>
      </w:r>
      <w:r w:rsidR="00CE0BF8" w:rsidRPr="00CE0BF8">
        <w:t>celebración de la cena. Tras los distintos puntos de vista propuestos por los asociados, se aprueba por unanimidad que el formato sea el de la entrega de premios inicialmente, para lo que se convocará a todos los asociados de número de la AIIRM a que acudan a la misma, que se celebrará sobre las 20:</w:t>
      </w:r>
      <w:r w:rsidR="000A2821">
        <w:t>3</w:t>
      </w:r>
      <w:r w:rsidR="00CE0BF8" w:rsidRPr="00CE0BF8">
        <w:t>0 h. Después se daría un cóctel, sobre las 21:</w:t>
      </w:r>
      <w:r w:rsidR="000A2821">
        <w:t>15</w:t>
      </w:r>
      <w:r w:rsidR="00CE0BF8" w:rsidRPr="00CE0BF8">
        <w:t xml:space="preserve"> h., y la cena comenzaría sobre las 22:</w:t>
      </w:r>
      <w:r w:rsidR="000A2821">
        <w:t>15</w:t>
      </w:r>
      <w:r w:rsidR="00CE0BF8" w:rsidRPr="00CE0BF8">
        <w:t xml:space="preserve"> h.</w:t>
      </w:r>
    </w:p>
    <w:p w14:paraId="64F66DD8" w14:textId="5CE0DBDF" w:rsidR="00CE0BF8" w:rsidRPr="00CE0BF8" w:rsidRDefault="00CE0BF8" w:rsidP="0055058F">
      <w:pPr>
        <w:autoSpaceDE w:val="0"/>
        <w:autoSpaceDN w:val="0"/>
        <w:adjustRightInd w:val="0"/>
        <w:ind w:left="1416" w:right="282"/>
        <w:jc w:val="both"/>
      </w:pPr>
    </w:p>
    <w:p w14:paraId="395FE323" w14:textId="1869294B" w:rsidR="00CE0BF8" w:rsidRPr="00CE0BF8" w:rsidRDefault="00CE0BF8" w:rsidP="0055058F">
      <w:pPr>
        <w:autoSpaceDE w:val="0"/>
        <w:autoSpaceDN w:val="0"/>
        <w:adjustRightInd w:val="0"/>
        <w:ind w:left="1416" w:right="282"/>
        <w:jc w:val="both"/>
      </w:pPr>
      <w:r w:rsidRPr="00CE0BF8">
        <w:t xml:space="preserve">Se da por entendido que los colaboradores de los premios tienen hasta 2 plazas para disfrutar de la cena, y que a la cena se invitará a varios miembros del gobierno regional: </w:t>
      </w:r>
      <w:r w:rsidR="000A2821">
        <w:t>P</w:t>
      </w:r>
      <w:r w:rsidRPr="00CE0BF8">
        <w:t>residente de la CARM, Consejero</w:t>
      </w:r>
      <w:r w:rsidR="000A2821">
        <w:t xml:space="preserve">s </w:t>
      </w:r>
      <w:r w:rsidRPr="00CE0BF8">
        <w:t>de Presidencia y Hacienda</w:t>
      </w:r>
      <w:r w:rsidR="000A2821">
        <w:t>;</w:t>
      </w:r>
      <w:r w:rsidRPr="00CE0BF8">
        <w:t xml:space="preserve"> </w:t>
      </w:r>
      <w:r w:rsidR="000A2821">
        <w:t>y de</w:t>
      </w:r>
      <w:r w:rsidRPr="00CE0BF8">
        <w:t xml:space="preserve"> Empresa, Industria y Portavocía.</w:t>
      </w:r>
    </w:p>
    <w:p w14:paraId="40C8090E" w14:textId="70409EB7" w:rsidR="00074D71" w:rsidRDefault="00074D71" w:rsidP="0055058F">
      <w:pPr>
        <w:autoSpaceDE w:val="0"/>
        <w:autoSpaceDN w:val="0"/>
        <w:adjustRightInd w:val="0"/>
        <w:ind w:left="1416" w:right="282"/>
        <w:jc w:val="both"/>
      </w:pPr>
    </w:p>
    <w:p w14:paraId="7A15C5DE" w14:textId="7728B90A" w:rsidR="003E3419" w:rsidRDefault="003E3419" w:rsidP="0055058F">
      <w:pPr>
        <w:autoSpaceDE w:val="0"/>
        <w:autoSpaceDN w:val="0"/>
        <w:adjustRightInd w:val="0"/>
        <w:ind w:left="1416" w:right="282"/>
        <w:jc w:val="both"/>
      </w:pPr>
      <w:r>
        <w:t>Finalmente, ni SABIC, ni IBERDROLA, ni TELEFÓNICA, ni VODAFONE, ni EMUASA; y sólo falta que nos contesten: TAKASAGO, M</w:t>
      </w:r>
      <w:r w:rsidR="000A2821">
        <w:t>iW</w:t>
      </w:r>
      <w:r>
        <w:t>ENERG</w:t>
      </w:r>
      <w:r w:rsidR="000A2821">
        <w:t>IA</w:t>
      </w:r>
      <w:r>
        <w:t>, y las compañías de seguros ADARTIA y MARSH.</w:t>
      </w:r>
    </w:p>
    <w:p w14:paraId="400A700C" w14:textId="2A20465D" w:rsidR="003E3419" w:rsidRPr="00CE0BF8" w:rsidRDefault="003E3419" w:rsidP="0055058F">
      <w:pPr>
        <w:autoSpaceDE w:val="0"/>
        <w:autoSpaceDN w:val="0"/>
        <w:adjustRightInd w:val="0"/>
        <w:ind w:left="1416" w:right="282"/>
        <w:jc w:val="both"/>
      </w:pPr>
    </w:p>
    <w:p w14:paraId="7460F39E" w14:textId="3126D0E6" w:rsidR="00074D71" w:rsidRDefault="00074D71" w:rsidP="0055058F">
      <w:pPr>
        <w:autoSpaceDE w:val="0"/>
        <w:autoSpaceDN w:val="0"/>
        <w:adjustRightInd w:val="0"/>
        <w:ind w:left="1416" w:right="282"/>
        <w:jc w:val="both"/>
      </w:pPr>
      <w:r w:rsidRPr="00F66082">
        <w:t xml:space="preserve">Revisado el cuadro de gastos e ingresos presentado a la Junta Directiva, </w:t>
      </w:r>
      <w:r w:rsidR="00F66082" w:rsidRPr="00F66082">
        <w:t>se aprueba el mismo, el cuál queda, como borrador sujeto a cambios, adjunto a la presente acta.</w:t>
      </w:r>
    </w:p>
    <w:p w14:paraId="3928DC99" w14:textId="6FA3B9A3" w:rsidR="00F66082" w:rsidRDefault="00F66082" w:rsidP="0055058F">
      <w:pPr>
        <w:autoSpaceDE w:val="0"/>
        <w:autoSpaceDN w:val="0"/>
        <w:adjustRightInd w:val="0"/>
        <w:ind w:left="1416" w:right="282"/>
        <w:jc w:val="both"/>
      </w:pPr>
    </w:p>
    <w:p w14:paraId="77159D2B" w14:textId="704FA04D" w:rsidR="00F66082" w:rsidRDefault="00F66082" w:rsidP="0055058F">
      <w:pPr>
        <w:autoSpaceDE w:val="0"/>
        <w:autoSpaceDN w:val="0"/>
        <w:adjustRightInd w:val="0"/>
        <w:ind w:left="1416" w:right="282"/>
        <w:jc w:val="both"/>
      </w:pPr>
      <w:r>
        <w:t xml:space="preserve">Igualmente, de los Menús que ofrece La Finca Buenavista, se acuerda que el menú sea el de 60 o 65 € + IVA, y que los acompañantes de los asociados paguen </w:t>
      </w:r>
      <w:r w:rsidR="0094779B">
        <w:t>35 €</w:t>
      </w:r>
      <w:r>
        <w:t>.</w:t>
      </w:r>
    </w:p>
    <w:p w14:paraId="39C5AAED" w14:textId="77777777" w:rsidR="000A2821" w:rsidRPr="00F66082" w:rsidRDefault="000A2821" w:rsidP="0055058F">
      <w:pPr>
        <w:autoSpaceDE w:val="0"/>
        <w:autoSpaceDN w:val="0"/>
        <w:adjustRightInd w:val="0"/>
        <w:ind w:left="1416" w:right="282"/>
        <w:jc w:val="both"/>
      </w:pPr>
    </w:p>
    <w:p w14:paraId="55461E6C" w14:textId="70FBB6EA" w:rsidR="00AF2886" w:rsidRPr="001F008D" w:rsidRDefault="00AF2886" w:rsidP="004F70EB">
      <w:pPr>
        <w:autoSpaceDE w:val="0"/>
        <w:autoSpaceDN w:val="0"/>
        <w:adjustRightInd w:val="0"/>
        <w:ind w:left="1416" w:right="282"/>
        <w:jc w:val="both"/>
      </w:pPr>
      <w:r w:rsidRPr="001F008D">
        <w:t xml:space="preserve">En la próxima reunión que se va a </w:t>
      </w:r>
      <w:r w:rsidR="001F008D" w:rsidRPr="001F008D">
        <w:t>man</w:t>
      </w:r>
      <w:r w:rsidRPr="001F008D">
        <w:t xml:space="preserve">tener </w:t>
      </w:r>
      <w:r w:rsidR="001F008D" w:rsidRPr="001F008D">
        <w:t xml:space="preserve">el 30 de septiembre </w:t>
      </w:r>
      <w:r w:rsidRPr="001F008D">
        <w:t>con la Consejera de Empresa, Indust</w:t>
      </w:r>
      <w:r w:rsidR="001F008D" w:rsidRPr="001F008D">
        <w:t>r</w:t>
      </w:r>
      <w:r w:rsidRPr="001F008D">
        <w:t>ia y Portavocía,</w:t>
      </w:r>
      <w:r w:rsidR="001F008D" w:rsidRPr="001F008D">
        <w:t xml:space="preserve"> Ana María Martínez Vidal,</w:t>
      </w:r>
      <w:r w:rsidRPr="001F008D">
        <w:t xml:space="preserve"> se le va a dar a conocer los premios</w:t>
      </w:r>
      <w:r w:rsidR="000A2821">
        <w:t xml:space="preserve"> y a invitarla a formar parte </w:t>
      </w:r>
      <w:r w:rsidR="000A2821">
        <w:lastRenderedPageBreak/>
        <w:t>del jurado</w:t>
      </w:r>
      <w:r w:rsidRPr="001F008D">
        <w:t xml:space="preserve"> y</w:t>
      </w:r>
      <w:r w:rsidR="000A2821">
        <w:t>,</w:t>
      </w:r>
      <w:r w:rsidRPr="001F008D">
        <w:t xml:space="preserve"> aunque dentro del periodo electoral </w:t>
      </w:r>
      <w:r w:rsidR="000A2821">
        <w:t xml:space="preserve">la Administración </w:t>
      </w:r>
      <w:r w:rsidRPr="001F008D">
        <w:t>no puede co</w:t>
      </w:r>
      <w:r w:rsidR="001F008D" w:rsidRPr="001F008D">
        <w:t>mprometer</w:t>
      </w:r>
      <w:r w:rsidRPr="001F008D">
        <w:t xml:space="preserve"> patrocinios o colaboraciones, </w:t>
      </w:r>
      <w:r w:rsidR="000A2821">
        <w:t>se verá</w:t>
      </w:r>
      <w:r w:rsidRPr="001F008D">
        <w:t xml:space="preserve"> como se puede materia</w:t>
      </w:r>
      <w:r w:rsidR="001F008D" w:rsidRPr="001F008D">
        <w:t>l</w:t>
      </w:r>
      <w:r w:rsidRPr="001F008D">
        <w:t>izar la colaboración</w:t>
      </w:r>
      <w:r w:rsidR="001F008D" w:rsidRPr="001F008D">
        <w:t xml:space="preserve"> de la Consejería directamente, o a través del INFO o la Dirección General de Energía y Actividad Industrial y Minera</w:t>
      </w:r>
      <w:r w:rsidRPr="001F008D">
        <w:t>.</w:t>
      </w:r>
    </w:p>
    <w:p w14:paraId="09869766" w14:textId="0B6ACE78" w:rsidR="00AF2886" w:rsidRDefault="00AF2886" w:rsidP="00471C5A">
      <w:pPr>
        <w:autoSpaceDE w:val="0"/>
        <w:autoSpaceDN w:val="0"/>
        <w:adjustRightInd w:val="0"/>
        <w:ind w:left="1416" w:right="282"/>
        <w:jc w:val="both"/>
      </w:pPr>
    </w:p>
    <w:p w14:paraId="6E7D46D3" w14:textId="006AA05C" w:rsidR="000D2D1F" w:rsidRPr="00FE6896" w:rsidRDefault="00152F35" w:rsidP="000D2D1F">
      <w:pPr>
        <w:autoSpaceDE w:val="0"/>
        <w:autoSpaceDN w:val="0"/>
        <w:adjustRightInd w:val="0"/>
        <w:ind w:left="1416" w:right="282"/>
        <w:jc w:val="both"/>
        <w:rPr>
          <w:u w:val="single"/>
        </w:rPr>
      </w:pPr>
      <w:r w:rsidRPr="00FE6896">
        <w:rPr>
          <w:u w:val="single"/>
        </w:rPr>
        <w:t>3</w:t>
      </w:r>
      <w:r w:rsidR="000D2D1F" w:rsidRPr="00FE6896">
        <w:rPr>
          <w:u w:val="single"/>
        </w:rPr>
        <w:t>.</w:t>
      </w:r>
      <w:r w:rsidR="0094779B">
        <w:rPr>
          <w:u w:val="single"/>
        </w:rPr>
        <w:t>2</w:t>
      </w:r>
      <w:r w:rsidR="000D2D1F" w:rsidRPr="00FE6896">
        <w:rPr>
          <w:u w:val="single"/>
        </w:rPr>
        <w:t xml:space="preserve">.- </w:t>
      </w:r>
      <w:r w:rsidR="00CA70BF" w:rsidRPr="00FE6896">
        <w:rPr>
          <w:u w:val="single"/>
        </w:rPr>
        <w:t>Altas y bajas de asociados.</w:t>
      </w:r>
    </w:p>
    <w:p w14:paraId="0D3229BA" w14:textId="7026BB84" w:rsidR="00152F35" w:rsidRPr="002B0108" w:rsidRDefault="00152F35" w:rsidP="00152F35">
      <w:pPr>
        <w:autoSpaceDE w:val="0"/>
        <w:autoSpaceDN w:val="0"/>
        <w:adjustRightInd w:val="0"/>
        <w:ind w:left="1416" w:right="282"/>
        <w:jc w:val="both"/>
      </w:pPr>
      <w:r w:rsidRPr="002B0108">
        <w:rPr>
          <w:b/>
        </w:rPr>
        <w:t>Se aprueban por unanimidad</w:t>
      </w:r>
      <w:r w:rsidRPr="002B0108">
        <w:t>, por petición voluntaria de los 5 Ingenieros Industriales, y una vez que se va a dar de alta también como colegiados del COIIRM,</w:t>
      </w:r>
      <w:r w:rsidRPr="002B0108">
        <w:rPr>
          <w:b/>
        </w:rPr>
        <w:t xml:space="preserve"> las altas de nuevos asociados de número 1.37</w:t>
      </w:r>
      <w:r w:rsidR="002B0108" w:rsidRPr="002B0108">
        <w:rPr>
          <w:b/>
        </w:rPr>
        <w:t>8</w:t>
      </w:r>
      <w:r w:rsidRPr="002B0108">
        <w:rPr>
          <w:b/>
        </w:rPr>
        <w:t>, 1.37</w:t>
      </w:r>
      <w:r w:rsidR="002B0108" w:rsidRPr="002B0108">
        <w:rPr>
          <w:b/>
        </w:rPr>
        <w:t>9</w:t>
      </w:r>
      <w:r w:rsidRPr="002B0108">
        <w:rPr>
          <w:b/>
        </w:rPr>
        <w:t>, 1.3</w:t>
      </w:r>
      <w:r w:rsidR="002B0108" w:rsidRPr="002B0108">
        <w:rPr>
          <w:b/>
        </w:rPr>
        <w:t>80</w:t>
      </w:r>
      <w:r w:rsidRPr="002B0108">
        <w:rPr>
          <w:b/>
        </w:rPr>
        <w:t>, 1.3</w:t>
      </w:r>
      <w:r w:rsidR="002B0108" w:rsidRPr="002B0108">
        <w:rPr>
          <w:b/>
        </w:rPr>
        <w:t>81</w:t>
      </w:r>
      <w:r w:rsidRPr="002B0108">
        <w:rPr>
          <w:b/>
        </w:rPr>
        <w:t xml:space="preserve"> y 1.3</w:t>
      </w:r>
      <w:r w:rsidR="002B0108" w:rsidRPr="002B0108">
        <w:rPr>
          <w:b/>
        </w:rPr>
        <w:t>82</w:t>
      </w:r>
      <w:r w:rsidRPr="002B0108">
        <w:t xml:space="preserve">, lo que se les notificará adecuadamente vía correo electrónico. Además, </w:t>
      </w:r>
      <w:r w:rsidRPr="002B0108">
        <w:rPr>
          <w:b/>
        </w:rPr>
        <w:t xml:space="preserve">se aprueba por unanimidad </w:t>
      </w:r>
      <w:r w:rsidR="002B0108" w:rsidRPr="002B0108">
        <w:rPr>
          <w:b/>
        </w:rPr>
        <w:t>la re-</w:t>
      </w:r>
      <w:r w:rsidRPr="002B0108">
        <w:rPr>
          <w:b/>
        </w:rPr>
        <w:t xml:space="preserve">alta del asociado </w:t>
      </w:r>
      <w:r w:rsidR="002B0108" w:rsidRPr="002B0108">
        <w:rPr>
          <w:b/>
        </w:rPr>
        <w:t>de número 1.254</w:t>
      </w:r>
      <w:r w:rsidR="002B0108" w:rsidRPr="002B0108">
        <w:rPr>
          <w:bCs/>
        </w:rPr>
        <w:t xml:space="preserve"> que había estado de baja temporal por estar trabajando fuera de la Región de Murcia</w:t>
      </w:r>
      <w:r w:rsidRPr="002B0108">
        <w:t>.</w:t>
      </w:r>
    </w:p>
    <w:p w14:paraId="5877878E" w14:textId="1D1330DF" w:rsidR="00152F35" w:rsidRPr="002B0108" w:rsidRDefault="00152F35" w:rsidP="000D2D1F">
      <w:pPr>
        <w:autoSpaceDE w:val="0"/>
        <w:autoSpaceDN w:val="0"/>
        <w:adjustRightInd w:val="0"/>
        <w:ind w:left="1416" w:right="282"/>
        <w:jc w:val="both"/>
      </w:pPr>
    </w:p>
    <w:p w14:paraId="7C983B42" w14:textId="15DEA0AA" w:rsidR="000D2D1F" w:rsidRPr="002B0108" w:rsidRDefault="00152F35" w:rsidP="000D2D1F">
      <w:pPr>
        <w:autoSpaceDE w:val="0"/>
        <w:autoSpaceDN w:val="0"/>
        <w:adjustRightInd w:val="0"/>
        <w:ind w:left="1416" w:right="282"/>
        <w:jc w:val="both"/>
      </w:pPr>
      <w:r w:rsidRPr="002B0108">
        <w:t xml:space="preserve">En cuanto a las bajas, y una vez que han sido solicitadas </w:t>
      </w:r>
      <w:r w:rsidR="00F27AE9" w:rsidRPr="002B0108">
        <w:t>por volunta</w:t>
      </w:r>
      <w:r w:rsidRPr="002B0108">
        <w:t>d</w:t>
      </w:r>
      <w:r w:rsidR="00F27AE9" w:rsidRPr="002B0108">
        <w:t xml:space="preserve"> de los asociados</w:t>
      </w:r>
      <w:r w:rsidRPr="002B0108">
        <w:t>, teniendo en cuenta que se</w:t>
      </w:r>
      <w:r w:rsidR="00F27AE9" w:rsidRPr="002B0108">
        <w:t xml:space="preserve"> va</w:t>
      </w:r>
      <w:r w:rsidRPr="002B0108">
        <w:t>n</w:t>
      </w:r>
      <w:r w:rsidR="00F27AE9" w:rsidRPr="002B0108">
        <w:t xml:space="preserve"> a dar de baja también como colegiados del COIIRM,</w:t>
      </w:r>
      <w:r w:rsidRPr="002B0108">
        <w:t xml:space="preserve"> </w:t>
      </w:r>
      <w:r w:rsidRPr="002B0108">
        <w:rPr>
          <w:b/>
        </w:rPr>
        <w:t xml:space="preserve">se aprueba por unanimidad conceder </w:t>
      </w:r>
      <w:r w:rsidR="000D2D1F" w:rsidRPr="002B0108">
        <w:rPr>
          <w:b/>
        </w:rPr>
        <w:t>l</w:t>
      </w:r>
      <w:r w:rsidR="00F27AE9" w:rsidRPr="002B0108">
        <w:rPr>
          <w:b/>
        </w:rPr>
        <w:t>a</w:t>
      </w:r>
      <w:r w:rsidR="000D2D1F" w:rsidRPr="002B0108">
        <w:rPr>
          <w:b/>
        </w:rPr>
        <w:t xml:space="preserve">s </w:t>
      </w:r>
      <w:r w:rsidR="00F27AE9" w:rsidRPr="002B0108">
        <w:rPr>
          <w:b/>
        </w:rPr>
        <w:t xml:space="preserve">bajas de los asociados de número </w:t>
      </w:r>
      <w:r w:rsidRPr="002B0108">
        <w:rPr>
          <w:b/>
        </w:rPr>
        <w:t>9</w:t>
      </w:r>
      <w:r w:rsidR="002B0108" w:rsidRPr="002B0108">
        <w:rPr>
          <w:b/>
        </w:rPr>
        <w:t>92</w:t>
      </w:r>
      <w:r w:rsidRPr="002B0108">
        <w:rPr>
          <w:b/>
        </w:rPr>
        <w:t>,</w:t>
      </w:r>
      <w:r w:rsidR="002B0108" w:rsidRPr="002B0108">
        <w:rPr>
          <w:b/>
        </w:rPr>
        <w:t xml:space="preserve"> 1.100,</w:t>
      </w:r>
      <w:r w:rsidRPr="002B0108">
        <w:rPr>
          <w:b/>
        </w:rPr>
        <w:t xml:space="preserve"> </w:t>
      </w:r>
      <w:r w:rsidR="002B0108" w:rsidRPr="002B0108">
        <w:rPr>
          <w:b/>
        </w:rPr>
        <w:t>1.161, 1.204</w:t>
      </w:r>
      <w:r w:rsidRPr="002B0108">
        <w:rPr>
          <w:b/>
        </w:rPr>
        <w:t xml:space="preserve">, </w:t>
      </w:r>
      <w:r w:rsidR="00F27AE9" w:rsidRPr="002B0108">
        <w:rPr>
          <w:b/>
        </w:rPr>
        <w:t>1.</w:t>
      </w:r>
      <w:r w:rsidR="002B0108" w:rsidRPr="002B0108">
        <w:rPr>
          <w:b/>
        </w:rPr>
        <w:t>310,</w:t>
      </w:r>
      <w:r w:rsidR="00F27AE9" w:rsidRPr="002B0108">
        <w:rPr>
          <w:b/>
        </w:rPr>
        <w:t xml:space="preserve"> 1.3</w:t>
      </w:r>
      <w:r w:rsidR="002B0108" w:rsidRPr="002B0108">
        <w:rPr>
          <w:b/>
        </w:rPr>
        <w:t>28 y 1.332</w:t>
      </w:r>
      <w:r w:rsidRPr="002B0108">
        <w:t>, l</w:t>
      </w:r>
      <w:r w:rsidR="00F27AE9" w:rsidRPr="002B0108">
        <w:t>o que se les notificará adecuadamente vía correo electrónico.</w:t>
      </w:r>
    </w:p>
    <w:p w14:paraId="6B90254F" w14:textId="77777777" w:rsidR="002B0108" w:rsidRPr="002B0108" w:rsidRDefault="002B0108" w:rsidP="000D2D1F">
      <w:pPr>
        <w:autoSpaceDE w:val="0"/>
        <w:autoSpaceDN w:val="0"/>
        <w:adjustRightInd w:val="0"/>
        <w:ind w:left="1416" w:right="282"/>
        <w:jc w:val="both"/>
      </w:pPr>
    </w:p>
    <w:p w14:paraId="12E4CDCF" w14:textId="3785376C" w:rsidR="00471C5A" w:rsidRPr="002B0108" w:rsidRDefault="00471C5A" w:rsidP="00471C5A">
      <w:pPr>
        <w:autoSpaceDE w:val="0"/>
        <w:autoSpaceDN w:val="0"/>
        <w:adjustRightInd w:val="0"/>
        <w:ind w:left="1416" w:right="282"/>
        <w:jc w:val="both"/>
      </w:pPr>
      <w:r w:rsidRPr="002B0108">
        <w:t>Respecto a</w:t>
      </w:r>
      <w:r w:rsidR="002B0108" w:rsidRPr="002B0108">
        <w:t xml:space="preserve"> la </w:t>
      </w:r>
      <w:r w:rsidRPr="002B0108">
        <w:rPr>
          <w:b/>
        </w:rPr>
        <w:t>asociad</w:t>
      </w:r>
      <w:r w:rsidR="002B0108" w:rsidRPr="002B0108">
        <w:rPr>
          <w:b/>
        </w:rPr>
        <w:t>a</w:t>
      </w:r>
      <w:r w:rsidRPr="002B0108">
        <w:rPr>
          <w:b/>
        </w:rPr>
        <w:t xml:space="preserve"> de número</w:t>
      </w:r>
      <w:r w:rsidRPr="002B0108">
        <w:t xml:space="preserve"> </w:t>
      </w:r>
      <w:r w:rsidR="002B0108" w:rsidRPr="002B0108">
        <w:rPr>
          <w:b/>
        </w:rPr>
        <w:t>874</w:t>
      </w:r>
      <w:r w:rsidRPr="002B0108">
        <w:t xml:space="preserve">, </w:t>
      </w:r>
      <w:r w:rsidR="002B0108" w:rsidRPr="002B0108">
        <w:t xml:space="preserve">que </w:t>
      </w:r>
      <w:r w:rsidRPr="002B0108">
        <w:t xml:space="preserve">tiene pendiente </w:t>
      </w:r>
      <w:r w:rsidR="002B0108" w:rsidRPr="002B0108">
        <w:t xml:space="preserve">de pago 55 € de cuotas como colegiada </w:t>
      </w:r>
      <w:r w:rsidR="00330C04" w:rsidRPr="002B0108">
        <w:t>de</w:t>
      </w:r>
      <w:r w:rsidRPr="002B0108">
        <w:t>l COIIRM</w:t>
      </w:r>
      <w:r w:rsidR="00330C04" w:rsidRPr="002B0108">
        <w:t xml:space="preserve">, </w:t>
      </w:r>
      <w:r w:rsidRPr="002B0108">
        <w:t xml:space="preserve">se </w:t>
      </w:r>
      <w:r w:rsidR="00330C04" w:rsidRPr="002B0108">
        <w:t>aprueba conceder la baja conforme a c</w:t>
      </w:r>
      <w:r w:rsidR="002B0108" w:rsidRPr="002B0108">
        <w:t>o</w:t>
      </w:r>
      <w:r w:rsidR="00330C04" w:rsidRPr="002B0108">
        <w:t>mo lo haga y tramite el COIIRM</w:t>
      </w:r>
      <w:r w:rsidRPr="002B0108">
        <w:t>.</w:t>
      </w:r>
    </w:p>
    <w:p w14:paraId="280DBA93" w14:textId="77777777" w:rsidR="00F3714B" w:rsidRPr="007B200C" w:rsidRDefault="00F3714B" w:rsidP="00F3714B">
      <w:pPr>
        <w:autoSpaceDE w:val="0"/>
        <w:autoSpaceDN w:val="0"/>
        <w:adjustRightInd w:val="0"/>
        <w:ind w:left="567" w:right="282"/>
        <w:jc w:val="both"/>
      </w:pPr>
    </w:p>
    <w:p w14:paraId="31BB64B5" w14:textId="77777777" w:rsidR="00F3714B" w:rsidRPr="007B200C" w:rsidRDefault="00F3714B" w:rsidP="00F3714B">
      <w:pPr>
        <w:autoSpaceDE w:val="0"/>
        <w:autoSpaceDN w:val="0"/>
        <w:adjustRightInd w:val="0"/>
        <w:ind w:left="567" w:right="282"/>
        <w:jc w:val="both"/>
      </w:pPr>
    </w:p>
    <w:p w14:paraId="01E65789" w14:textId="77777777" w:rsidR="000D2D1F" w:rsidRPr="007B200C" w:rsidRDefault="000D2D1F" w:rsidP="000D2D1F">
      <w:pPr>
        <w:autoSpaceDE w:val="0"/>
        <w:autoSpaceDN w:val="0"/>
        <w:adjustRightInd w:val="0"/>
        <w:ind w:left="567" w:right="282"/>
        <w:jc w:val="both"/>
      </w:pPr>
      <w:r w:rsidRPr="007B200C">
        <w:rPr>
          <w:b/>
        </w:rPr>
        <w:t xml:space="preserve">Punto </w:t>
      </w:r>
      <w:r w:rsidR="00807C2E" w:rsidRPr="007B200C">
        <w:rPr>
          <w:b/>
        </w:rPr>
        <w:t>4</w:t>
      </w:r>
      <w:r w:rsidRPr="007B200C">
        <w:rPr>
          <w:b/>
        </w:rPr>
        <w:t>º. Ruegos y preguntas.</w:t>
      </w:r>
    </w:p>
    <w:p w14:paraId="7CB8CE73" w14:textId="77777777" w:rsidR="000D2D1F" w:rsidRPr="007B200C" w:rsidRDefault="000D2D1F" w:rsidP="000D2D1F">
      <w:pPr>
        <w:autoSpaceDE w:val="0"/>
        <w:autoSpaceDN w:val="0"/>
        <w:adjustRightInd w:val="0"/>
        <w:ind w:left="567" w:right="282"/>
        <w:jc w:val="both"/>
      </w:pPr>
    </w:p>
    <w:p w14:paraId="58D50E02" w14:textId="77777777" w:rsidR="000D2D1F" w:rsidRPr="007B200C" w:rsidRDefault="000D2D1F" w:rsidP="000D2D1F">
      <w:pPr>
        <w:autoSpaceDE w:val="0"/>
        <w:autoSpaceDN w:val="0"/>
        <w:adjustRightInd w:val="0"/>
        <w:ind w:left="567" w:right="282"/>
        <w:jc w:val="both"/>
      </w:pPr>
      <w:r w:rsidRPr="007B200C">
        <w:t>No se producen ruegos o preguntas.</w:t>
      </w:r>
    </w:p>
    <w:p w14:paraId="008759CB" w14:textId="77777777" w:rsidR="000D2D1F" w:rsidRPr="007B200C" w:rsidRDefault="000D2D1F" w:rsidP="000D2D1F">
      <w:pPr>
        <w:autoSpaceDE w:val="0"/>
        <w:autoSpaceDN w:val="0"/>
        <w:adjustRightInd w:val="0"/>
        <w:ind w:left="567" w:right="282"/>
        <w:jc w:val="both"/>
      </w:pPr>
    </w:p>
    <w:p w14:paraId="638C65E9" w14:textId="77777777" w:rsidR="000D2D1F" w:rsidRPr="007B200C" w:rsidRDefault="000D2D1F" w:rsidP="000D2D1F">
      <w:pPr>
        <w:autoSpaceDE w:val="0"/>
        <w:autoSpaceDN w:val="0"/>
        <w:adjustRightInd w:val="0"/>
        <w:ind w:left="567" w:right="282"/>
        <w:jc w:val="both"/>
      </w:pPr>
    </w:p>
    <w:p w14:paraId="1C2E7915" w14:textId="77777777" w:rsidR="000D2D1F" w:rsidRPr="007B200C" w:rsidRDefault="000D2D1F" w:rsidP="000D2D1F">
      <w:pPr>
        <w:autoSpaceDE w:val="0"/>
        <w:autoSpaceDN w:val="0"/>
        <w:adjustRightInd w:val="0"/>
        <w:ind w:left="567" w:right="282"/>
        <w:jc w:val="both"/>
      </w:pPr>
      <w:r w:rsidRPr="007B200C">
        <w:rPr>
          <w:b/>
        </w:rPr>
        <w:t xml:space="preserve">Punto </w:t>
      </w:r>
      <w:r w:rsidR="00807C2E" w:rsidRPr="007B200C">
        <w:rPr>
          <w:b/>
        </w:rPr>
        <w:t>5</w:t>
      </w:r>
      <w:r w:rsidRPr="007B200C">
        <w:rPr>
          <w:b/>
        </w:rPr>
        <w:t>º. Lectura y aprobación, en su caso, de los acuerdos de ejecución urgente.</w:t>
      </w:r>
    </w:p>
    <w:p w14:paraId="3DE7ECFA" w14:textId="77777777" w:rsidR="000D2D1F" w:rsidRPr="007B200C" w:rsidRDefault="000D2D1F" w:rsidP="000D2D1F">
      <w:pPr>
        <w:ind w:left="567" w:right="282"/>
        <w:jc w:val="both"/>
      </w:pPr>
    </w:p>
    <w:p w14:paraId="057AFE34" w14:textId="71DB194F" w:rsidR="000D2D1F" w:rsidRPr="007B200C" w:rsidRDefault="000D2D1F" w:rsidP="000D2D1F">
      <w:pPr>
        <w:ind w:left="567" w:right="282"/>
        <w:jc w:val="both"/>
      </w:pPr>
      <w:r w:rsidRPr="007B200C">
        <w:t xml:space="preserve">Por la Secretaria se procede a la redacción y lectura de los acuerdos adoptados en los puntos 1º a </w:t>
      </w:r>
      <w:r w:rsidR="00807C2E" w:rsidRPr="007B200C">
        <w:t>3</w:t>
      </w:r>
      <w:r w:rsidRPr="007B200C">
        <w:t xml:space="preserve">º, ambos inclusive, tras lo cual se adoptó por unanimidad el siguiente </w:t>
      </w:r>
      <w:r w:rsidRPr="007B200C">
        <w:rPr>
          <w:b/>
        </w:rPr>
        <w:t>ACU</w:t>
      </w:r>
      <w:r w:rsidR="0094779B">
        <w:rPr>
          <w:b/>
        </w:rPr>
        <w:t>E</w:t>
      </w:r>
      <w:r w:rsidRPr="007B200C">
        <w:rPr>
          <w:b/>
        </w:rPr>
        <w:t>RDO</w:t>
      </w:r>
      <w:r w:rsidRPr="007B200C">
        <w:t>:</w:t>
      </w:r>
    </w:p>
    <w:p w14:paraId="5A76BA06" w14:textId="77777777" w:rsidR="000D2D1F" w:rsidRPr="007B200C" w:rsidRDefault="000D2D1F" w:rsidP="000D2D1F">
      <w:pPr>
        <w:ind w:left="567" w:right="282"/>
        <w:jc w:val="both"/>
      </w:pPr>
    </w:p>
    <w:p w14:paraId="17CB6DAC" w14:textId="76568FE4" w:rsidR="000D2D1F" w:rsidRPr="007B200C" w:rsidRDefault="000D2D1F" w:rsidP="000D2D1F">
      <w:pPr>
        <w:tabs>
          <w:tab w:val="left" w:pos="1134"/>
        </w:tabs>
        <w:ind w:left="1134" w:right="282"/>
        <w:jc w:val="both"/>
        <w:rPr>
          <w:b/>
          <w:i/>
        </w:rPr>
      </w:pPr>
      <w:r w:rsidRPr="007B200C">
        <w:rPr>
          <w:b/>
          <w:i/>
        </w:rPr>
        <w:t xml:space="preserve">Aprobar la redacción de los acuerdos adoptados en los puntos 1º a </w:t>
      </w:r>
      <w:r w:rsidR="00807C2E" w:rsidRPr="007B200C">
        <w:rPr>
          <w:b/>
          <w:i/>
        </w:rPr>
        <w:t>3</w:t>
      </w:r>
      <w:r w:rsidRPr="007B200C">
        <w:rPr>
          <w:b/>
          <w:i/>
        </w:rPr>
        <w:t>º, ambos inclusive, de conformidad con lo establecido en los Estatutos.</w:t>
      </w:r>
    </w:p>
    <w:p w14:paraId="723B0BC4" w14:textId="77777777" w:rsidR="000D2D1F" w:rsidRPr="007B200C" w:rsidRDefault="000D2D1F" w:rsidP="000D2D1F">
      <w:pPr>
        <w:ind w:left="567" w:right="282"/>
        <w:jc w:val="both"/>
      </w:pPr>
    </w:p>
    <w:p w14:paraId="3C5858AB" w14:textId="77777777" w:rsidR="000D2D1F" w:rsidRPr="007B200C" w:rsidRDefault="000D2D1F" w:rsidP="000D2D1F">
      <w:pPr>
        <w:tabs>
          <w:tab w:val="left" w:pos="284"/>
        </w:tabs>
        <w:ind w:left="567" w:right="282"/>
        <w:jc w:val="both"/>
      </w:pPr>
      <w:r w:rsidRPr="007B200C">
        <w:t>Y no habiendo más asuntos que tratar, se levantó la sesión, siendo las 19:55 horas, de todo lo cual como Secretaria de la Junta Directiva certifico con el VºBº del Presidente.</w:t>
      </w:r>
    </w:p>
    <w:p w14:paraId="712BD3E4" w14:textId="77777777" w:rsidR="00EE229B" w:rsidRPr="007B200C" w:rsidRDefault="00EE229B" w:rsidP="000D2D1F">
      <w:pPr>
        <w:pStyle w:val="Textoindependiente2"/>
        <w:ind w:left="567"/>
      </w:pPr>
    </w:p>
    <w:tbl>
      <w:tblPr>
        <w:tblW w:w="0" w:type="auto"/>
        <w:tblLook w:val="01E0" w:firstRow="1" w:lastRow="1" w:firstColumn="1" w:lastColumn="1" w:noHBand="0" w:noVBand="0"/>
      </w:tblPr>
      <w:tblGrid>
        <w:gridCol w:w="4257"/>
        <w:gridCol w:w="4247"/>
      </w:tblGrid>
      <w:tr w:rsidR="00807C2E" w:rsidRPr="007B200C" w14:paraId="4EF5DC03" w14:textId="77777777" w:rsidTr="00743E00">
        <w:tc>
          <w:tcPr>
            <w:tcW w:w="4257" w:type="dxa"/>
            <w:shd w:val="clear" w:color="auto" w:fill="auto"/>
          </w:tcPr>
          <w:p w14:paraId="396CB423" w14:textId="77777777" w:rsidR="000D2D1F" w:rsidRPr="007B200C" w:rsidRDefault="000D2D1F" w:rsidP="00743E00">
            <w:pPr>
              <w:ind w:left="171"/>
              <w:jc w:val="center"/>
            </w:pPr>
            <w:r w:rsidRPr="007B200C">
              <w:t>VºBº El Presidente</w:t>
            </w:r>
          </w:p>
          <w:p w14:paraId="520A94DA" w14:textId="77777777" w:rsidR="000D2D1F" w:rsidRPr="007B200C" w:rsidRDefault="000D2D1F" w:rsidP="00743E00">
            <w:pPr>
              <w:ind w:left="171"/>
              <w:jc w:val="center"/>
            </w:pPr>
            <w:r w:rsidRPr="007B200C">
              <w:t>D. José Manuel Ruiz López</w:t>
            </w:r>
          </w:p>
        </w:tc>
        <w:tc>
          <w:tcPr>
            <w:tcW w:w="4247" w:type="dxa"/>
            <w:shd w:val="clear" w:color="auto" w:fill="auto"/>
          </w:tcPr>
          <w:p w14:paraId="7AFD52FF" w14:textId="77777777" w:rsidR="000D2D1F" w:rsidRPr="007B200C" w:rsidRDefault="000D2D1F" w:rsidP="00743E00">
            <w:pPr>
              <w:ind w:left="592"/>
              <w:jc w:val="center"/>
            </w:pPr>
            <w:r w:rsidRPr="007B200C">
              <w:t>La Secretaria</w:t>
            </w:r>
          </w:p>
          <w:p w14:paraId="73423B9D" w14:textId="77777777" w:rsidR="000D2D1F" w:rsidRPr="007B200C" w:rsidRDefault="000D2D1F" w:rsidP="00743E00">
            <w:pPr>
              <w:ind w:left="592"/>
              <w:jc w:val="center"/>
            </w:pPr>
            <w:r w:rsidRPr="007B200C">
              <w:t>Dª. Silvia Bertomeu Ignacio</w:t>
            </w:r>
          </w:p>
        </w:tc>
      </w:tr>
    </w:tbl>
    <w:p w14:paraId="4906412C" w14:textId="77777777" w:rsidR="00807C2E" w:rsidRPr="0094779B" w:rsidRDefault="00807C2E" w:rsidP="00807C2E">
      <w:pPr>
        <w:pStyle w:val="Textoindependiente2"/>
        <w:ind w:left="567"/>
        <w:rPr>
          <w:sz w:val="2"/>
          <w:szCs w:val="2"/>
        </w:rPr>
      </w:pPr>
    </w:p>
    <w:sectPr w:rsidR="00807C2E" w:rsidRPr="0094779B" w:rsidSect="00211AD1">
      <w:headerReference w:type="default" r:id="rId8"/>
      <w:footerReference w:type="default" r:id="rId9"/>
      <w:pgSz w:w="11906" w:h="16838" w:code="9"/>
      <w:pgMar w:top="902" w:right="1701" w:bottom="851" w:left="1701" w:header="426"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0B9EE" w14:textId="77777777" w:rsidR="0085410D" w:rsidRDefault="0085410D">
      <w:r>
        <w:separator/>
      </w:r>
    </w:p>
  </w:endnote>
  <w:endnote w:type="continuationSeparator" w:id="0">
    <w:p w14:paraId="66E5BD3E" w14:textId="77777777" w:rsidR="0085410D" w:rsidRDefault="0085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54751362"/>
      <w:docPartObj>
        <w:docPartGallery w:val="Page Numbers (Bottom of Page)"/>
        <w:docPartUnique/>
      </w:docPartObj>
    </w:sdtPr>
    <w:sdtEndPr/>
    <w:sdtContent>
      <w:p w14:paraId="0F3959F4" w14:textId="77777777" w:rsidR="00EE229B" w:rsidRPr="0088495F" w:rsidRDefault="00EE229B">
        <w:pPr>
          <w:pStyle w:val="Piedepgina"/>
          <w:jc w:val="center"/>
          <w:rPr>
            <w:sz w:val="20"/>
            <w:szCs w:val="20"/>
          </w:rPr>
        </w:pPr>
        <w:r w:rsidRPr="0088495F">
          <w:rPr>
            <w:sz w:val="20"/>
            <w:szCs w:val="20"/>
          </w:rPr>
          <w:fldChar w:fldCharType="begin"/>
        </w:r>
        <w:r w:rsidRPr="0088495F">
          <w:rPr>
            <w:sz w:val="20"/>
            <w:szCs w:val="20"/>
          </w:rPr>
          <w:instrText>PAGE   \* MERGEFORMAT</w:instrText>
        </w:r>
        <w:r w:rsidRPr="0088495F">
          <w:rPr>
            <w:sz w:val="20"/>
            <w:szCs w:val="20"/>
          </w:rPr>
          <w:fldChar w:fldCharType="separate"/>
        </w:r>
        <w:r w:rsidR="008236B8">
          <w:rPr>
            <w:noProof/>
            <w:sz w:val="20"/>
            <w:szCs w:val="20"/>
          </w:rPr>
          <w:t>2</w:t>
        </w:r>
        <w:r w:rsidRPr="0088495F">
          <w:rPr>
            <w:sz w:val="20"/>
            <w:szCs w:val="20"/>
          </w:rPr>
          <w:fldChar w:fldCharType="end"/>
        </w:r>
      </w:p>
    </w:sdtContent>
  </w:sdt>
  <w:p w14:paraId="263C9FF0" w14:textId="77777777" w:rsidR="00EE229B" w:rsidRPr="0088495F" w:rsidRDefault="00EE229B">
    <w:pPr>
      <w:pStyle w:val="Piedepgina"/>
      <w:spacing w:line="0" w:lineRule="atLea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DCEA" w14:textId="77777777" w:rsidR="0085410D" w:rsidRDefault="0085410D">
      <w:r>
        <w:separator/>
      </w:r>
    </w:p>
  </w:footnote>
  <w:footnote w:type="continuationSeparator" w:id="0">
    <w:p w14:paraId="2631BD7C" w14:textId="77777777" w:rsidR="0085410D" w:rsidRDefault="0085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0" w:type="dxa"/>
      <w:tblInd w:w="-650" w:type="dxa"/>
      <w:tblLayout w:type="fixed"/>
      <w:tblCellMar>
        <w:left w:w="70" w:type="dxa"/>
        <w:right w:w="70" w:type="dxa"/>
      </w:tblCellMar>
      <w:tblLook w:val="0000" w:firstRow="0" w:lastRow="0" w:firstColumn="0" w:lastColumn="0" w:noHBand="0" w:noVBand="0"/>
    </w:tblPr>
    <w:tblGrid>
      <w:gridCol w:w="5400"/>
      <w:gridCol w:w="2480"/>
      <w:gridCol w:w="2020"/>
    </w:tblGrid>
    <w:tr w:rsidR="00EE229B" w:rsidRPr="006839D1" w14:paraId="51464B50" w14:textId="77777777" w:rsidTr="00217BC9">
      <w:trPr>
        <w:trHeight w:val="1827"/>
      </w:trPr>
      <w:tc>
        <w:tcPr>
          <w:tcW w:w="5400" w:type="dxa"/>
          <w:vAlign w:val="center"/>
        </w:tcPr>
        <w:p w14:paraId="7754E90D" w14:textId="29DC785D" w:rsidR="00EE229B" w:rsidRPr="00B365EE" w:rsidRDefault="00EE229B" w:rsidP="007F50E1">
          <w:pPr>
            <w:tabs>
              <w:tab w:val="left" w:pos="1910"/>
            </w:tabs>
            <w:jc w:val="center"/>
            <w:rPr>
              <w:rFonts w:cs="Tahoma"/>
              <w:sz w:val="20"/>
            </w:rPr>
          </w:pPr>
          <w:r>
            <w:rPr>
              <w:noProof/>
            </w:rPr>
            <w:drawing>
              <wp:inline distT="0" distB="0" distL="0" distR="0" wp14:anchorId="21CC0FE5" wp14:editId="2C8A9797">
                <wp:extent cx="3340100" cy="10077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0" cy="1007745"/>
                        </a:xfrm>
                        <a:prstGeom prst="rect">
                          <a:avLst/>
                        </a:prstGeom>
                        <a:noFill/>
                        <a:ln>
                          <a:noFill/>
                        </a:ln>
                      </pic:spPr>
                    </pic:pic>
                  </a:graphicData>
                </a:graphic>
              </wp:inline>
            </w:drawing>
          </w:r>
        </w:p>
      </w:tc>
      <w:tc>
        <w:tcPr>
          <w:tcW w:w="2480" w:type="dxa"/>
          <w:vAlign w:val="center"/>
        </w:tcPr>
        <w:p w14:paraId="0F7D92D5" w14:textId="77777777" w:rsidR="00EE229B" w:rsidRPr="00217BC9" w:rsidRDefault="00EE229B" w:rsidP="005D61CB">
          <w:pPr>
            <w:rPr>
              <w:sz w:val="16"/>
            </w:rPr>
          </w:pPr>
          <w:r w:rsidRPr="002A7B81">
            <w:rPr>
              <w:sz w:val="16"/>
              <w:u w:val="single"/>
            </w:rPr>
            <w:t>Sede</w:t>
          </w:r>
          <w:r w:rsidRPr="00217BC9">
            <w:rPr>
              <w:sz w:val="16"/>
            </w:rPr>
            <w:t>:</w:t>
          </w:r>
        </w:p>
        <w:p w14:paraId="5F76B9A3" w14:textId="77777777" w:rsidR="00EE229B" w:rsidRPr="00217BC9" w:rsidRDefault="00EE229B" w:rsidP="005D61CB">
          <w:pPr>
            <w:rPr>
              <w:sz w:val="16"/>
            </w:rPr>
          </w:pPr>
          <w:r w:rsidRPr="00217BC9">
            <w:rPr>
              <w:sz w:val="16"/>
            </w:rPr>
            <w:t>Calle de Lepanto, 1, 1ºA</w:t>
          </w:r>
        </w:p>
        <w:p w14:paraId="68BC8E42" w14:textId="77777777" w:rsidR="00EE229B" w:rsidRPr="00217BC9" w:rsidRDefault="00EE229B" w:rsidP="005D61CB">
          <w:pPr>
            <w:rPr>
              <w:sz w:val="16"/>
            </w:rPr>
          </w:pPr>
          <w:r w:rsidRPr="00217BC9">
            <w:rPr>
              <w:sz w:val="16"/>
            </w:rPr>
            <w:t>30008 Murcia.</w:t>
          </w:r>
        </w:p>
        <w:p w14:paraId="24AA7755" w14:textId="77777777" w:rsidR="00EE229B" w:rsidRPr="00610F5A" w:rsidRDefault="00EE229B" w:rsidP="005D61CB">
          <w:pPr>
            <w:rPr>
              <w:sz w:val="16"/>
              <w:lang w:val="en-US"/>
            </w:rPr>
          </w:pPr>
          <w:r w:rsidRPr="00610F5A">
            <w:rPr>
              <w:sz w:val="16"/>
              <w:lang w:val="en-US"/>
            </w:rPr>
            <w:t>Telf.: 968 232376</w:t>
          </w:r>
        </w:p>
        <w:p w14:paraId="3AB0CD4C" w14:textId="77777777" w:rsidR="00EE229B" w:rsidRPr="00610F5A" w:rsidRDefault="00EE229B" w:rsidP="005D61CB">
          <w:pPr>
            <w:rPr>
              <w:sz w:val="16"/>
              <w:lang w:val="en-US"/>
            </w:rPr>
          </w:pPr>
          <w:r w:rsidRPr="00610F5A">
            <w:rPr>
              <w:sz w:val="16"/>
              <w:lang w:val="en-US"/>
            </w:rPr>
            <w:t>Fax: 968 201922</w:t>
          </w:r>
        </w:p>
        <w:p w14:paraId="2BC0B926" w14:textId="77777777" w:rsidR="00EE229B" w:rsidRPr="00610F5A" w:rsidRDefault="00EE229B" w:rsidP="005D61CB">
          <w:pPr>
            <w:rPr>
              <w:sz w:val="16"/>
              <w:lang w:val="en-US"/>
            </w:rPr>
          </w:pPr>
          <w:r w:rsidRPr="00610F5A">
            <w:rPr>
              <w:sz w:val="16"/>
              <w:lang w:val="en-US"/>
            </w:rPr>
            <w:t xml:space="preserve">E-mail: </w:t>
          </w:r>
          <w:hyperlink r:id="rId2" w:history="1">
            <w:r w:rsidRPr="00610F5A">
              <w:rPr>
                <w:rStyle w:val="Hipervnculo"/>
                <w:sz w:val="16"/>
                <w:lang w:val="en-US"/>
              </w:rPr>
              <w:t>info@aiirm.net</w:t>
            </w:r>
          </w:hyperlink>
        </w:p>
      </w:tc>
      <w:tc>
        <w:tcPr>
          <w:tcW w:w="2020" w:type="dxa"/>
        </w:tcPr>
        <w:p w14:paraId="1B8BA6CC" w14:textId="77777777" w:rsidR="00EE229B" w:rsidRPr="00610F5A" w:rsidRDefault="00EE229B" w:rsidP="005D61CB">
          <w:pPr>
            <w:rPr>
              <w:sz w:val="16"/>
              <w:szCs w:val="16"/>
              <w:lang w:val="en-US"/>
            </w:rPr>
          </w:pPr>
        </w:p>
        <w:p w14:paraId="578A983B" w14:textId="77777777" w:rsidR="00EE229B" w:rsidRPr="00610F5A" w:rsidRDefault="00EE229B" w:rsidP="005D61CB">
          <w:pPr>
            <w:rPr>
              <w:sz w:val="16"/>
              <w:szCs w:val="16"/>
              <w:lang w:val="en-US"/>
            </w:rPr>
          </w:pPr>
        </w:p>
        <w:p w14:paraId="7AFEEB24" w14:textId="77777777" w:rsidR="00EE229B" w:rsidRPr="00217BC9" w:rsidRDefault="00EE229B" w:rsidP="005D61CB">
          <w:pPr>
            <w:rPr>
              <w:sz w:val="16"/>
            </w:rPr>
          </w:pPr>
          <w:r w:rsidRPr="002A7B81">
            <w:rPr>
              <w:sz w:val="16"/>
              <w:u w:val="single"/>
            </w:rPr>
            <w:t>Delegación</w:t>
          </w:r>
          <w:r w:rsidRPr="00217BC9">
            <w:rPr>
              <w:sz w:val="16"/>
            </w:rPr>
            <w:t>:</w:t>
          </w:r>
        </w:p>
        <w:p w14:paraId="208FD0DF" w14:textId="77777777" w:rsidR="00EE229B" w:rsidRPr="00217BC9" w:rsidRDefault="00EE229B" w:rsidP="005D61CB">
          <w:pPr>
            <w:rPr>
              <w:sz w:val="16"/>
            </w:rPr>
          </w:pPr>
          <w:r w:rsidRPr="00217BC9">
            <w:rPr>
              <w:sz w:val="16"/>
            </w:rPr>
            <w:t>Calle Jara, 19, bajo</w:t>
          </w:r>
        </w:p>
        <w:p w14:paraId="484CBA2D" w14:textId="77777777" w:rsidR="00EE229B" w:rsidRPr="00217BC9" w:rsidRDefault="00EE229B" w:rsidP="005D61CB">
          <w:pPr>
            <w:rPr>
              <w:sz w:val="16"/>
            </w:rPr>
          </w:pPr>
          <w:r w:rsidRPr="00217BC9">
            <w:rPr>
              <w:sz w:val="16"/>
            </w:rPr>
            <w:t>30201 Cartagena.</w:t>
          </w:r>
        </w:p>
        <w:p w14:paraId="428F2EE8" w14:textId="77777777" w:rsidR="00EE229B" w:rsidRPr="00217BC9" w:rsidRDefault="00EE229B" w:rsidP="005D61CB">
          <w:pPr>
            <w:rPr>
              <w:sz w:val="16"/>
              <w:lang w:val="en-GB"/>
            </w:rPr>
          </w:pPr>
          <w:r w:rsidRPr="00217BC9">
            <w:rPr>
              <w:sz w:val="16"/>
              <w:lang w:val="en-GB"/>
            </w:rPr>
            <w:t>Telf</w:t>
          </w:r>
          <w:r>
            <w:rPr>
              <w:sz w:val="16"/>
              <w:lang w:val="en-GB"/>
            </w:rPr>
            <w:t>.</w:t>
          </w:r>
          <w:r w:rsidRPr="00217BC9">
            <w:rPr>
              <w:sz w:val="16"/>
              <w:lang w:val="en-GB"/>
            </w:rPr>
            <w:t>: 968 500579</w:t>
          </w:r>
        </w:p>
        <w:p w14:paraId="0A075CF7" w14:textId="77777777" w:rsidR="00EE229B" w:rsidRPr="00610F5A" w:rsidRDefault="00EE229B" w:rsidP="005D61CB">
          <w:pPr>
            <w:rPr>
              <w:sz w:val="16"/>
              <w:lang w:val="en-US"/>
            </w:rPr>
          </w:pPr>
        </w:p>
        <w:p w14:paraId="57862BAC" w14:textId="77777777" w:rsidR="00EE229B" w:rsidRPr="00610F5A" w:rsidRDefault="00EE229B" w:rsidP="005D61CB">
          <w:pPr>
            <w:rPr>
              <w:sz w:val="16"/>
              <w:lang w:val="en-US"/>
            </w:rPr>
          </w:pPr>
          <w:r w:rsidRPr="00610F5A">
            <w:rPr>
              <w:sz w:val="16"/>
              <w:lang w:val="en-US"/>
            </w:rPr>
            <w:t xml:space="preserve">Web: </w:t>
          </w:r>
          <w:hyperlink r:id="rId3" w:history="1">
            <w:r w:rsidRPr="00610F5A">
              <w:rPr>
                <w:rStyle w:val="Hipervnculo"/>
                <w:sz w:val="16"/>
                <w:lang w:val="en-US"/>
              </w:rPr>
              <w:t>www.aiirm.net</w:t>
            </w:r>
          </w:hyperlink>
        </w:p>
      </w:tc>
    </w:tr>
  </w:tbl>
  <w:p w14:paraId="10C41023" w14:textId="0A02520B" w:rsidR="00EE229B" w:rsidRPr="00080423" w:rsidRDefault="009020A4" w:rsidP="00F90917">
    <w:pPr>
      <w:pStyle w:val="Encabezado"/>
      <w:rPr>
        <w:sz w:val="16"/>
        <w:szCs w:val="20"/>
      </w:rPr>
    </w:pPr>
    <w:sdt>
      <w:sdtPr>
        <w:rPr>
          <w:rFonts w:cs="Tahoma"/>
          <w:sz w:val="20"/>
        </w:rPr>
        <w:id w:val="-182050487"/>
        <w:docPartObj>
          <w:docPartGallery w:val="Watermarks"/>
          <w:docPartUnique/>
        </w:docPartObj>
      </w:sdtPr>
      <w:sdtContent>
        <w:r>
          <w:rPr>
            <w:rFonts w:cs="Tahoma"/>
            <w:sz w:val="20"/>
          </w:rPr>
          <w:pict w14:anchorId="3BBB7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85189" o:spid="_x0000_s2050" type="#_x0000_t136" style="position:absolute;margin-left:0;margin-top:0;width:436pt;height:163.5pt;rotation:315;z-index:-25165824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EE229B">
      <w:rPr>
        <w:rFonts w:cs="Tahoma"/>
        <w:noProof/>
        <w:sz w:val="20"/>
      </w:rPr>
      <mc:AlternateContent>
        <mc:Choice Requires="wps">
          <w:drawing>
            <wp:anchor distT="0" distB="0" distL="114300" distR="114300" simplePos="0" relativeHeight="251657216" behindDoc="0" locked="0" layoutInCell="1" allowOverlap="1" wp14:anchorId="5BE635B3" wp14:editId="29A6F68F">
              <wp:simplePos x="0" y="0"/>
              <wp:positionH relativeFrom="column">
                <wp:posOffset>-746760</wp:posOffset>
              </wp:positionH>
              <wp:positionV relativeFrom="paragraph">
                <wp:posOffset>140970</wp:posOffset>
              </wp:positionV>
              <wp:extent cx="397510" cy="88582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DA053" w14:textId="77777777" w:rsidR="00EE229B" w:rsidRPr="00783D2E" w:rsidRDefault="00EE229B" w:rsidP="007F50E1">
                          <w:pPr>
                            <w:jc w:val="center"/>
                            <w:rPr>
                              <w:sz w:val="12"/>
                              <w:szCs w:val="12"/>
                            </w:rPr>
                          </w:pPr>
                          <w:r>
                            <w:rPr>
                              <w:sz w:val="12"/>
                              <w:szCs w:val="12"/>
                            </w:rPr>
                            <w:t>ASOCIACIÓN DE INGENIEROS INDUSTRI</w:t>
                          </w:r>
                          <w:r w:rsidRPr="00783D2E">
                            <w:rPr>
                              <w:sz w:val="12"/>
                              <w:szCs w:val="12"/>
                            </w:rPr>
                            <w:t>ALES DE LA REGIÓN DE MURCIA</w:t>
                          </w:r>
                          <w:r>
                            <w:rPr>
                              <w:sz w:val="12"/>
                              <w:szCs w:val="12"/>
                            </w:rPr>
                            <w:t xml:space="preserve">. Inscrita en el Registro de Asociaciones con el número 1686 de </w:t>
                          </w:r>
                          <w:smartTag w:uri="urn:schemas-microsoft-com:office:smarttags" w:element="metricconverter">
                            <w:smartTagPr>
                              <w:attr w:name="ProductID" w:val="1985, C"/>
                            </w:smartTagPr>
                            <w:r>
                              <w:rPr>
                                <w:sz w:val="12"/>
                                <w:szCs w:val="12"/>
                              </w:rPr>
                              <w:t>1985, C</w:t>
                            </w:r>
                          </w:smartTag>
                          <w:r>
                            <w:rPr>
                              <w:sz w:val="12"/>
                              <w:szCs w:val="12"/>
                            </w:rPr>
                            <w:t>.I.F.: G-30.210.918</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635B3" id="_x0000_t202" coordsize="21600,21600" o:spt="202" path="m,l,21600r21600,l21600,xe">
              <v:stroke joinstyle="miter"/>
              <v:path gradientshapeok="t" o:connecttype="rect"/>
            </v:shapetype>
            <v:shape id="Cuadro de texto 2" o:spid="_x0000_s1026" type="#_x0000_t202" style="position:absolute;margin-left:-58.8pt;margin-top:11.1pt;width:31.3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" filled="f" stroked="f">
              <v:textbox style="layout-flow:vertical;mso-layout-flow-alt:bottom-to-top">
                <w:txbxContent>
                  <w:p w14:paraId="054DA053" w14:textId="77777777" w:rsidR="00EE229B" w:rsidRPr="00783D2E" w:rsidRDefault="00EE229B" w:rsidP="007F50E1">
                    <w:pPr>
                      <w:jc w:val="center"/>
                      <w:rPr>
                        <w:sz w:val="12"/>
                        <w:szCs w:val="12"/>
                      </w:rPr>
                    </w:pPr>
                    <w:r>
                      <w:rPr>
                        <w:sz w:val="12"/>
                        <w:szCs w:val="12"/>
                      </w:rPr>
                      <w:t>ASOCIACIÓN DE INGENIEROS INDUSTRI</w:t>
                    </w:r>
                    <w:r w:rsidRPr="00783D2E">
                      <w:rPr>
                        <w:sz w:val="12"/>
                        <w:szCs w:val="12"/>
                      </w:rPr>
                      <w:t>ALES DE LA REGIÓN DE MURCIA</w:t>
                    </w:r>
                    <w:r>
                      <w:rPr>
                        <w:sz w:val="12"/>
                        <w:szCs w:val="12"/>
                      </w:rPr>
                      <w:t xml:space="preserve">. Inscrita en el Registro de Asociaciones con el número 1686 de </w:t>
                    </w:r>
                    <w:smartTag w:uri="urn:schemas-microsoft-com:office:smarttags" w:element="metricconverter">
                      <w:smartTagPr>
                        <w:attr w:name="ProductID" w:val="1985, C"/>
                      </w:smartTagPr>
                      <w:r>
                        <w:rPr>
                          <w:sz w:val="12"/>
                          <w:szCs w:val="12"/>
                        </w:rPr>
                        <w:t>1985, C</w:t>
                      </w:r>
                    </w:smartTag>
                    <w:r>
                      <w:rPr>
                        <w:sz w:val="12"/>
                        <w:szCs w:val="12"/>
                      </w:rPr>
                      <w:t>.I.F.: G-30.210.918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100"/>
    <w:multiLevelType w:val="hybridMultilevel"/>
    <w:tmpl w:val="94E23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F4322"/>
    <w:multiLevelType w:val="hybridMultilevel"/>
    <w:tmpl w:val="7734A0DE"/>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25502CC2"/>
    <w:multiLevelType w:val="hybridMultilevel"/>
    <w:tmpl w:val="F8709216"/>
    <w:lvl w:ilvl="0" w:tplc="C9C637B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80735"/>
    <w:multiLevelType w:val="hybridMultilevel"/>
    <w:tmpl w:val="8BA816F0"/>
    <w:lvl w:ilvl="0" w:tplc="929E34B6">
      <w:start w:val="2"/>
      <w:numFmt w:val="bullet"/>
      <w:lvlText w:val=""/>
      <w:lvlJc w:val="left"/>
      <w:pPr>
        <w:ind w:left="2484" w:hanging="360"/>
      </w:pPr>
      <w:rPr>
        <w:rFonts w:ascii="Symbol" w:eastAsia="Times New Roman" w:hAnsi="Symbol" w:cs="Times New Roman"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 w15:restartNumberingAfterBreak="0">
    <w:nsid w:val="32C02240"/>
    <w:multiLevelType w:val="hybridMultilevel"/>
    <w:tmpl w:val="3B904D2C"/>
    <w:lvl w:ilvl="0" w:tplc="0C0A000F">
      <w:start w:val="1"/>
      <w:numFmt w:val="decimal"/>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2D61A9"/>
    <w:multiLevelType w:val="hybridMultilevel"/>
    <w:tmpl w:val="8CBA4BE8"/>
    <w:lvl w:ilvl="0" w:tplc="FA682A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1D3FFD"/>
    <w:multiLevelType w:val="hybridMultilevel"/>
    <w:tmpl w:val="421CBE0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365A5C50"/>
    <w:multiLevelType w:val="hybridMultilevel"/>
    <w:tmpl w:val="E9EC8E08"/>
    <w:lvl w:ilvl="0" w:tplc="AA26E154">
      <w:start w:val="1"/>
      <w:numFmt w:val="decimal"/>
      <w:lvlText w:val="%1."/>
      <w:lvlJc w:val="left"/>
      <w:pPr>
        <w:ind w:left="1781" w:hanging="360"/>
      </w:pPr>
      <w:rPr>
        <w:rFonts w:hint="default"/>
      </w:rPr>
    </w:lvl>
    <w:lvl w:ilvl="1" w:tplc="0C0A0019">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8" w15:restartNumberingAfterBreak="0">
    <w:nsid w:val="4A7D5AD8"/>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E3176B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5D6C2F57"/>
    <w:multiLevelType w:val="hybridMultilevel"/>
    <w:tmpl w:val="D7FA0DB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600900FB"/>
    <w:multiLevelType w:val="multilevel"/>
    <w:tmpl w:val="0C0A001F"/>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2" w15:restartNumberingAfterBreak="0">
    <w:nsid w:val="64BD6AF7"/>
    <w:multiLevelType w:val="hybridMultilevel"/>
    <w:tmpl w:val="E9EC8E08"/>
    <w:lvl w:ilvl="0" w:tplc="AA26E154">
      <w:start w:val="1"/>
      <w:numFmt w:val="decimal"/>
      <w:lvlText w:val="%1."/>
      <w:lvlJc w:val="left"/>
      <w:pPr>
        <w:ind w:left="2061" w:hanging="360"/>
      </w:pPr>
      <w:rPr>
        <w:rFonts w:hint="default"/>
      </w:rPr>
    </w:lvl>
    <w:lvl w:ilvl="1" w:tplc="0C0A0019">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3" w15:restartNumberingAfterBreak="0">
    <w:nsid w:val="682105F4"/>
    <w:multiLevelType w:val="hybridMultilevel"/>
    <w:tmpl w:val="8B0CEE4A"/>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32C3B38"/>
    <w:multiLevelType w:val="hybridMultilevel"/>
    <w:tmpl w:val="6DB8B39A"/>
    <w:lvl w:ilvl="0" w:tplc="CF42C62E">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AB3C0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DB716EB"/>
    <w:multiLevelType w:val="hybridMultilevel"/>
    <w:tmpl w:val="EDD6E90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
  </w:num>
  <w:num w:numId="2">
    <w:abstractNumId w:val="14"/>
  </w:num>
  <w:num w:numId="3">
    <w:abstractNumId w:val="0"/>
  </w:num>
  <w:num w:numId="4">
    <w:abstractNumId w:val="15"/>
  </w:num>
  <w:num w:numId="5">
    <w:abstractNumId w:val="8"/>
  </w:num>
  <w:num w:numId="6">
    <w:abstractNumId w:val="11"/>
  </w:num>
  <w:num w:numId="7">
    <w:abstractNumId w:val="9"/>
  </w:num>
  <w:num w:numId="8">
    <w:abstractNumId w:val="4"/>
  </w:num>
  <w:num w:numId="9">
    <w:abstractNumId w:val="13"/>
  </w:num>
  <w:num w:numId="10">
    <w:abstractNumId w:val="7"/>
  </w:num>
  <w:num w:numId="11">
    <w:abstractNumId w:val="12"/>
  </w:num>
  <w:num w:numId="12">
    <w:abstractNumId w:val="5"/>
  </w:num>
  <w:num w:numId="13">
    <w:abstractNumId w:val="10"/>
  </w:num>
  <w:num w:numId="14">
    <w:abstractNumId w:val="1"/>
  </w:num>
  <w:num w:numId="15">
    <w:abstractNumId w:val="16"/>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1F"/>
    <w:rsid w:val="00007473"/>
    <w:rsid w:val="00015A08"/>
    <w:rsid w:val="000178EA"/>
    <w:rsid w:val="000223E5"/>
    <w:rsid w:val="000243C7"/>
    <w:rsid w:val="00027350"/>
    <w:rsid w:val="00031BB2"/>
    <w:rsid w:val="00046EB7"/>
    <w:rsid w:val="00047218"/>
    <w:rsid w:val="00050B5A"/>
    <w:rsid w:val="00050F0F"/>
    <w:rsid w:val="0005352A"/>
    <w:rsid w:val="00055D99"/>
    <w:rsid w:val="0006124C"/>
    <w:rsid w:val="00066849"/>
    <w:rsid w:val="00074D71"/>
    <w:rsid w:val="00080423"/>
    <w:rsid w:val="000816B4"/>
    <w:rsid w:val="00082516"/>
    <w:rsid w:val="0008466F"/>
    <w:rsid w:val="00090DE0"/>
    <w:rsid w:val="00094E8F"/>
    <w:rsid w:val="000A1FAA"/>
    <w:rsid w:val="000A2821"/>
    <w:rsid w:val="000A6816"/>
    <w:rsid w:val="000B0593"/>
    <w:rsid w:val="000B407C"/>
    <w:rsid w:val="000B593F"/>
    <w:rsid w:val="000C0C5D"/>
    <w:rsid w:val="000D2D1F"/>
    <w:rsid w:val="000E7F1F"/>
    <w:rsid w:val="000F290C"/>
    <w:rsid w:val="001166AA"/>
    <w:rsid w:val="0012280A"/>
    <w:rsid w:val="00125FBD"/>
    <w:rsid w:val="0013057C"/>
    <w:rsid w:val="001345C3"/>
    <w:rsid w:val="001405A6"/>
    <w:rsid w:val="00147889"/>
    <w:rsid w:val="00152F35"/>
    <w:rsid w:val="00167E5A"/>
    <w:rsid w:val="00186A2A"/>
    <w:rsid w:val="00195535"/>
    <w:rsid w:val="001A710E"/>
    <w:rsid w:val="001B3F69"/>
    <w:rsid w:val="001B5EFE"/>
    <w:rsid w:val="001D0A1E"/>
    <w:rsid w:val="001D37E4"/>
    <w:rsid w:val="001E11CE"/>
    <w:rsid w:val="001E4EAF"/>
    <w:rsid w:val="001F008D"/>
    <w:rsid w:val="001F1E49"/>
    <w:rsid w:val="00203CCB"/>
    <w:rsid w:val="00204E5C"/>
    <w:rsid w:val="00206E15"/>
    <w:rsid w:val="00211AD1"/>
    <w:rsid w:val="00217BC9"/>
    <w:rsid w:val="00220A8E"/>
    <w:rsid w:val="002249AE"/>
    <w:rsid w:val="002255B8"/>
    <w:rsid w:val="002316BF"/>
    <w:rsid w:val="002402D9"/>
    <w:rsid w:val="002730B9"/>
    <w:rsid w:val="00273BAF"/>
    <w:rsid w:val="002742BC"/>
    <w:rsid w:val="00275847"/>
    <w:rsid w:val="00282D2B"/>
    <w:rsid w:val="00283B7D"/>
    <w:rsid w:val="002877DE"/>
    <w:rsid w:val="002938A3"/>
    <w:rsid w:val="002946FC"/>
    <w:rsid w:val="00296FE9"/>
    <w:rsid w:val="002B0108"/>
    <w:rsid w:val="002B27BF"/>
    <w:rsid w:val="002B7E3B"/>
    <w:rsid w:val="002D41B1"/>
    <w:rsid w:val="002D71A8"/>
    <w:rsid w:val="002E67B2"/>
    <w:rsid w:val="00304B67"/>
    <w:rsid w:val="003174F5"/>
    <w:rsid w:val="00327CBF"/>
    <w:rsid w:val="00330C04"/>
    <w:rsid w:val="003435CD"/>
    <w:rsid w:val="00370602"/>
    <w:rsid w:val="00372B4D"/>
    <w:rsid w:val="00377109"/>
    <w:rsid w:val="00384780"/>
    <w:rsid w:val="003A0A44"/>
    <w:rsid w:val="003A3DDF"/>
    <w:rsid w:val="003A5C81"/>
    <w:rsid w:val="003B3815"/>
    <w:rsid w:val="003C6AEB"/>
    <w:rsid w:val="003E3419"/>
    <w:rsid w:val="003E355E"/>
    <w:rsid w:val="003E726F"/>
    <w:rsid w:val="003F75CE"/>
    <w:rsid w:val="004035BC"/>
    <w:rsid w:val="00407E74"/>
    <w:rsid w:val="00414E3B"/>
    <w:rsid w:val="0042012D"/>
    <w:rsid w:val="00431073"/>
    <w:rsid w:val="004354B8"/>
    <w:rsid w:val="004652E6"/>
    <w:rsid w:val="00471C5A"/>
    <w:rsid w:val="0047310F"/>
    <w:rsid w:val="004C1124"/>
    <w:rsid w:val="004C3FF6"/>
    <w:rsid w:val="004F70EB"/>
    <w:rsid w:val="005001E6"/>
    <w:rsid w:val="00514F7E"/>
    <w:rsid w:val="0051507F"/>
    <w:rsid w:val="005246EF"/>
    <w:rsid w:val="00524941"/>
    <w:rsid w:val="0053643D"/>
    <w:rsid w:val="00542487"/>
    <w:rsid w:val="00542F03"/>
    <w:rsid w:val="00543EC8"/>
    <w:rsid w:val="005445A8"/>
    <w:rsid w:val="0055058F"/>
    <w:rsid w:val="0055405E"/>
    <w:rsid w:val="00555744"/>
    <w:rsid w:val="0055595F"/>
    <w:rsid w:val="005644E4"/>
    <w:rsid w:val="00571FB1"/>
    <w:rsid w:val="0057790C"/>
    <w:rsid w:val="005801E5"/>
    <w:rsid w:val="00590CDF"/>
    <w:rsid w:val="00590F32"/>
    <w:rsid w:val="005A17E5"/>
    <w:rsid w:val="005A47EF"/>
    <w:rsid w:val="005A5099"/>
    <w:rsid w:val="005A7A8A"/>
    <w:rsid w:val="005A7DC7"/>
    <w:rsid w:val="005C0DCD"/>
    <w:rsid w:val="005D3E5D"/>
    <w:rsid w:val="005D53CA"/>
    <w:rsid w:val="005D61CB"/>
    <w:rsid w:val="005E09A7"/>
    <w:rsid w:val="005F3C41"/>
    <w:rsid w:val="005F7E26"/>
    <w:rsid w:val="00602DAA"/>
    <w:rsid w:val="00610D8E"/>
    <w:rsid w:val="00610F5A"/>
    <w:rsid w:val="00614536"/>
    <w:rsid w:val="00625644"/>
    <w:rsid w:val="00633F07"/>
    <w:rsid w:val="00651FDE"/>
    <w:rsid w:val="00652DFE"/>
    <w:rsid w:val="00660989"/>
    <w:rsid w:val="006635DD"/>
    <w:rsid w:val="00663796"/>
    <w:rsid w:val="00665C12"/>
    <w:rsid w:val="006839D1"/>
    <w:rsid w:val="006926E6"/>
    <w:rsid w:val="006A01A7"/>
    <w:rsid w:val="006A4459"/>
    <w:rsid w:val="006A4F88"/>
    <w:rsid w:val="006B15A1"/>
    <w:rsid w:val="006B6EE5"/>
    <w:rsid w:val="006D054B"/>
    <w:rsid w:val="006D31B6"/>
    <w:rsid w:val="006D4C7C"/>
    <w:rsid w:val="006E000A"/>
    <w:rsid w:val="006E6A4E"/>
    <w:rsid w:val="006F0602"/>
    <w:rsid w:val="006F34F5"/>
    <w:rsid w:val="006F6C36"/>
    <w:rsid w:val="007039DE"/>
    <w:rsid w:val="00704B75"/>
    <w:rsid w:val="0071019B"/>
    <w:rsid w:val="00730AD4"/>
    <w:rsid w:val="007332B4"/>
    <w:rsid w:val="00743E00"/>
    <w:rsid w:val="00745E2B"/>
    <w:rsid w:val="00764638"/>
    <w:rsid w:val="00771FF5"/>
    <w:rsid w:val="00772B25"/>
    <w:rsid w:val="00774EB7"/>
    <w:rsid w:val="007753C4"/>
    <w:rsid w:val="00794A41"/>
    <w:rsid w:val="007A524B"/>
    <w:rsid w:val="007B13B8"/>
    <w:rsid w:val="007B200C"/>
    <w:rsid w:val="007B6E60"/>
    <w:rsid w:val="007C6A54"/>
    <w:rsid w:val="007D6E0E"/>
    <w:rsid w:val="007F50E1"/>
    <w:rsid w:val="007F55DA"/>
    <w:rsid w:val="007F5E17"/>
    <w:rsid w:val="00807453"/>
    <w:rsid w:val="00807C2E"/>
    <w:rsid w:val="008236B8"/>
    <w:rsid w:val="00844D13"/>
    <w:rsid w:val="0085410D"/>
    <w:rsid w:val="008558A2"/>
    <w:rsid w:val="00864A3C"/>
    <w:rsid w:val="008671BF"/>
    <w:rsid w:val="0087053E"/>
    <w:rsid w:val="0088495F"/>
    <w:rsid w:val="00891EA0"/>
    <w:rsid w:val="008945FF"/>
    <w:rsid w:val="0089474E"/>
    <w:rsid w:val="008A5E3F"/>
    <w:rsid w:val="008B541E"/>
    <w:rsid w:val="008B74D8"/>
    <w:rsid w:val="008C0ECC"/>
    <w:rsid w:val="008D1A81"/>
    <w:rsid w:val="0090051A"/>
    <w:rsid w:val="009020A4"/>
    <w:rsid w:val="00914548"/>
    <w:rsid w:val="009276EF"/>
    <w:rsid w:val="0094779B"/>
    <w:rsid w:val="009515BC"/>
    <w:rsid w:val="00954EAD"/>
    <w:rsid w:val="00975D61"/>
    <w:rsid w:val="009800DA"/>
    <w:rsid w:val="0098304A"/>
    <w:rsid w:val="00984E5C"/>
    <w:rsid w:val="009920D9"/>
    <w:rsid w:val="009A1C8C"/>
    <w:rsid w:val="009A47D8"/>
    <w:rsid w:val="009B544A"/>
    <w:rsid w:val="009B5759"/>
    <w:rsid w:val="009B5980"/>
    <w:rsid w:val="009E2CB7"/>
    <w:rsid w:val="009E64A9"/>
    <w:rsid w:val="00A1263F"/>
    <w:rsid w:val="00A426CD"/>
    <w:rsid w:val="00A6224E"/>
    <w:rsid w:val="00A65BFA"/>
    <w:rsid w:val="00A92505"/>
    <w:rsid w:val="00AA22A1"/>
    <w:rsid w:val="00AA6316"/>
    <w:rsid w:val="00AA7904"/>
    <w:rsid w:val="00AB7A68"/>
    <w:rsid w:val="00AD1D62"/>
    <w:rsid w:val="00AF2886"/>
    <w:rsid w:val="00AF7C02"/>
    <w:rsid w:val="00B00046"/>
    <w:rsid w:val="00B077EA"/>
    <w:rsid w:val="00B07E77"/>
    <w:rsid w:val="00B22850"/>
    <w:rsid w:val="00B22FDB"/>
    <w:rsid w:val="00B365EE"/>
    <w:rsid w:val="00B37017"/>
    <w:rsid w:val="00B46BCA"/>
    <w:rsid w:val="00B525CF"/>
    <w:rsid w:val="00B65478"/>
    <w:rsid w:val="00B6562C"/>
    <w:rsid w:val="00B707B5"/>
    <w:rsid w:val="00B72F18"/>
    <w:rsid w:val="00B81915"/>
    <w:rsid w:val="00B9106F"/>
    <w:rsid w:val="00B9335B"/>
    <w:rsid w:val="00BB09C5"/>
    <w:rsid w:val="00BB6F36"/>
    <w:rsid w:val="00BC2A7B"/>
    <w:rsid w:val="00BC73B0"/>
    <w:rsid w:val="00BC789A"/>
    <w:rsid w:val="00BD2699"/>
    <w:rsid w:val="00BD6228"/>
    <w:rsid w:val="00BD7095"/>
    <w:rsid w:val="00BE58C6"/>
    <w:rsid w:val="00C03447"/>
    <w:rsid w:val="00C0533D"/>
    <w:rsid w:val="00C1560E"/>
    <w:rsid w:val="00C16BB1"/>
    <w:rsid w:val="00C30D72"/>
    <w:rsid w:val="00C3358C"/>
    <w:rsid w:val="00C45B2A"/>
    <w:rsid w:val="00C5715F"/>
    <w:rsid w:val="00C65ECE"/>
    <w:rsid w:val="00C86F08"/>
    <w:rsid w:val="00C93DB7"/>
    <w:rsid w:val="00CA5494"/>
    <w:rsid w:val="00CA70BF"/>
    <w:rsid w:val="00CB2BD0"/>
    <w:rsid w:val="00CD34A5"/>
    <w:rsid w:val="00CD5460"/>
    <w:rsid w:val="00CE0BF8"/>
    <w:rsid w:val="00CF5F3D"/>
    <w:rsid w:val="00D03F1E"/>
    <w:rsid w:val="00D21A88"/>
    <w:rsid w:val="00D37DCA"/>
    <w:rsid w:val="00D53CD7"/>
    <w:rsid w:val="00DA315D"/>
    <w:rsid w:val="00DA73F5"/>
    <w:rsid w:val="00DC4268"/>
    <w:rsid w:val="00DD1BCC"/>
    <w:rsid w:val="00DD25A8"/>
    <w:rsid w:val="00DD4883"/>
    <w:rsid w:val="00DE244C"/>
    <w:rsid w:val="00DE4F1D"/>
    <w:rsid w:val="00DF58EB"/>
    <w:rsid w:val="00E07276"/>
    <w:rsid w:val="00E12017"/>
    <w:rsid w:val="00E2063F"/>
    <w:rsid w:val="00E3266E"/>
    <w:rsid w:val="00E34E56"/>
    <w:rsid w:val="00E730EB"/>
    <w:rsid w:val="00E74BA3"/>
    <w:rsid w:val="00E8384A"/>
    <w:rsid w:val="00E85755"/>
    <w:rsid w:val="00E86B77"/>
    <w:rsid w:val="00EB3264"/>
    <w:rsid w:val="00EB6D36"/>
    <w:rsid w:val="00EC4297"/>
    <w:rsid w:val="00ED71CC"/>
    <w:rsid w:val="00EE229B"/>
    <w:rsid w:val="00EE25B9"/>
    <w:rsid w:val="00EE2FE5"/>
    <w:rsid w:val="00EE69C8"/>
    <w:rsid w:val="00F10690"/>
    <w:rsid w:val="00F11BD7"/>
    <w:rsid w:val="00F15D48"/>
    <w:rsid w:val="00F162C3"/>
    <w:rsid w:val="00F220B0"/>
    <w:rsid w:val="00F239E1"/>
    <w:rsid w:val="00F27AE9"/>
    <w:rsid w:val="00F3714B"/>
    <w:rsid w:val="00F4024E"/>
    <w:rsid w:val="00F45A1A"/>
    <w:rsid w:val="00F63398"/>
    <w:rsid w:val="00F66082"/>
    <w:rsid w:val="00F67684"/>
    <w:rsid w:val="00F73E7A"/>
    <w:rsid w:val="00F80E74"/>
    <w:rsid w:val="00F80ECC"/>
    <w:rsid w:val="00F90917"/>
    <w:rsid w:val="00FA16E1"/>
    <w:rsid w:val="00FA4078"/>
    <w:rsid w:val="00FD33F6"/>
    <w:rsid w:val="00FD586B"/>
    <w:rsid w:val="00FE6896"/>
    <w:rsid w:val="00FF2FF9"/>
    <w:rsid w:val="00FF54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5CCF84AC"/>
  <w15:docId w15:val="{54153CE6-E7F7-4519-9612-C8D6668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2D1F"/>
    <w:rPr>
      <w:sz w:val="24"/>
      <w:szCs w:val="24"/>
    </w:rPr>
  </w:style>
  <w:style w:type="paragraph" w:styleId="Ttulo1">
    <w:name w:val="heading 1"/>
    <w:basedOn w:val="Normal"/>
    <w:next w:val="Normal"/>
    <w:qFormat/>
    <w:rsid w:val="00524941"/>
    <w:pPr>
      <w:keepNext/>
      <w:outlineLvl w:val="0"/>
    </w:pPr>
    <w:rPr>
      <w:b/>
      <w:bCs/>
    </w:rPr>
  </w:style>
  <w:style w:type="paragraph" w:styleId="Ttulo2">
    <w:name w:val="heading 2"/>
    <w:basedOn w:val="Normal"/>
    <w:next w:val="Normal"/>
    <w:qFormat/>
    <w:rsid w:val="0052494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52494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24941"/>
    <w:rPr>
      <w:color w:val="0000FF"/>
      <w:u w:val="single"/>
    </w:rPr>
  </w:style>
  <w:style w:type="paragraph" w:styleId="Textoindependiente">
    <w:name w:val="Body Text"/>
    <w:basedOn w:val="Normal"/>
    <w:link w:val="TextoindependienteCar"/>
    <w:rsid w:val="00524941"/>
    <w:pPr>
      <w:jc w:val="center"/>
    </w:pPr>
    <w:rPr>
      <w:sz w:val="20"/>
    </w:rPr>
  </w:style>
  <w:style w:type="paragraph" w:styleId="Textoindependiente2">
    <w:name w:val="Body Text 2"/>
    <w:basedOn w:val="Normal"/>
    <w:link w:val="Textoindependiente2Car"/>
    <w:rsid w:val="00524941"/>
    <w:pPr>
      <w:jc w:val="both"/>
    </w:pPr>
  </w:style>
  <w:style w:type="character" w:styleId="Hipervnculovisitado">
    <w:name w:val="FollowedHyperlink"/>
    <w:basedOn w:val="Fuentedeprrafopredeter"/>
    <w:rsid w:val="00524941"/>
    <w:rPr>
      <w:color w:val="800080"/>
      <w:u w:val="single"/>
    </w:rPr>
  </w:style>
  <w:style w:type="paragraph" w:styleId="Textodeglobo">
    <w:name w:val="Balloon Text"/>
    <w:basedOn w:val="Normal"/>
    <w:semiHidden/>
    <w:rsid w:val="00524941"/>
    <w:rPr>
      <w:rFonts w:ascii="Tahoma" w:hAnsi="Tahoma" w:cs="Tahoma"/>
      <w:sz w:val="16"/>
      <w:szCs w:val="16"/>
    </w:rPr>
  </w:style>
  <w:style w:type="paragraph" w:customStyle="1" w:styleId="TEXTO">
    <w:name w:val="TEXTO"/>
    <w:basedOn w:val="Normal"/>
    <w:rsid w:val="00524941"/>
    <w:pPr>
      <w:jc w:val="both"/>
    </w:pPr>
    <w:rPr>
      <w:rFonts w:ascii="Univers" w:hAnsi="Univers"/>
      <w:sz w:val="22"/>
      <w:szCs w:val="20"/>
      <w:lang w:val="es-ES_tradnl" w:eastAsia="es-MX"/>
    </w:rPr>
  </w:style>
  <w:style w:type="paragraph" w:styleId="Encabezado">
    <w:name w:val="header"/>
    <w:basedOn w:val="Normal"/>
    <w:rsid w:val="00524941"/>
    <w:pPr>
      <w:tabs>
        <w:tab w:val="center" w:pos="4252"/>
        <w:tab w:val="right" w:pos="8504"/>
      </w:tabs>
    </w:pPr>
  </w:style>
  <w:style w:type="paragraph" w:styleId="Piedepgina">
    <w:name w:val="footer"/>
    <w:basedOn w:val="Normal"/>
    <w:link w:val="PiedepginaCar"/>
    <w:uiPriority w:val="99"/>
    <w:rsid w:val="00524941"/>
    <w:pPr>
      <w:tabs>
        <w:tab w:val="center" w:pos="4252"/>
        <w:tab w:val="right" w:pos="8504"/>
      </w:tabs>
    </w:pPr>
  </w:style>
  <w:style w:type="character" w:styleId="Textoennegrita">
    <w:name w:val="Strong"/>
    <w:basedOn w:val="Fuentedeprrafopredeter"/>
    <w:qFormat/>
    <w:rsid w:val="00524941"/>
    <w:rPr>
      <w:b/>
      <w:bCs/>
    </w:rPr>
  </w:style>
  <w:style w:type="character" w:customStyle="1" w:styleId="apple-converted-space">
    <w:name w:val="apple-converted-space"/>
    <w:basedOn w:val="Fuentedeprrafopredeter"/>
    <w:rsid w:val="004652E6"/>
  </w:style>
  <w:style w:type="paragraph" w:styleId="Prrafodelista">
    <w:name w:val="List Paragraph"/>
    <w:basedOn w:val="Normal"/>
    <w:uiPriority w:val="34"/>
    <w:qFormat/>
    <w:rsid w:val="00864A3C"/>
    <w:pPr>
      <w:ind w:left="720"/>
      <w:contextualSpacing/>
    </w:pPr>
  </w:style>
  <w:style w:type="table" w:styleId="Tablaconcuadrcula">
    <w:name w:val="Table Grid"/>
    <w:basedOn w:val="Tablanormal"/>
    <w:uiPriority w:val="59"/>
    <w:rsid w:val="00864A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745E2B"/>
    <w:rPr>
      <w:color w:val="605E5C"/>
      <w:shd w:val="clear" w:color="auto" w:fill="E1DFDD"/>
    </w:rPr>
  </w:style>
  <w:style w:type="character" w:customStyle="1" w:styleId="TextoindependienteCar">
    <w:name w:val="Texto independiente Car"/>
    <w:basedOn w:val="Fuentedeprrafopredeter"/>
    <w:link w:val="Textoindependiente"/>
    <w:rsid w:val="000D2D1F"/>
    <w:rPr>
      <w:szCs w:val="24"/>
    </w:rPr>
  </w:style>
  <w:style w:type="character" w:customStyle="1" w:styleId="Textoindependiente2Car">
    <w:name w:val="Texto independiente 2 Car"/>
    <w:basedOn w:val="Fuentedeprrafopredeter"/>
    <w:link w:val="Textoindependiente2"/>
    <w:rsid w:val="000D2D1F"/>
    <w:rPr>
      <w:sz w:val="24"/>
      <w:szCs w:val="24"/>
    </w:rPr>
  </w:style>
  <w:style w:type="character" w:customStyle="1" w:styleId="PiedepginaCar">
    <w:name w:val="Pie de página Car"/>
    <w:basedOn w:val="Fuentedeprrafopredeter"/>
    <w:link w:val="Piedepgina"/>
    <w:uiPriority w:val="99"/>
    <w:rsid w:val="0088495F"/>
    <w:rPr>
      <w:sz w:val="24"/>
      <w:szCs w:val="24"/>
    </w:rPr>
  </w:style>
  <w:style w:type="paragraph" w:customStyle="1" w:styleId="m-8982883826123734612msolistparagraph">
    <w:name w:val="m_-8982883826123734612msolistparagraph"/>
    <w:basedOn w:val="Normal"/>
    <w:rsid w:val="005F7E26"/>
    <w:pPr>
      <w:spacing w:before="100" w:beforeAutospacing="1" w:after="100" w:afterAutospacing="1"/>
    </w:pPr>
  </w:style>
  <w:style w:type="paragraph" w:styleId="NormalWeb">
    <w:name w:val="Normal (Web)"/>
    <w:basedOn w:val="Normal"/>
    <w:uiPriority w:val="99"/>
    <w:unhideWhenUsed/>
    <w:rsid w:val="00807C2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08">
      <w:bodyDiv w:val="1"/>
      <w:marLeft w:val="0"/>
      <w:marRight w:val="0"/>
      <w:marTop w:val="0"/>
      <w:marBottom w:val="0"/>
      <w:divBdr>
        <w:top w:val="none" w:sz="0" w:space="0" w:color="auto"/>
        <w:left w:val="none" w:sz="0" w:space="0" w:color="auto"/>
        <w:bottom w:val="none" w:sz="0" w:space="0" w:color="auto"/>
        <w:right w:val="none" w:sz="0" w:space="0" w:color="auto"/>
      </w:divBdr>
    </w:div>
    <w:div w:id="256839325">
      <w:bodyDiv w:val="1"/>
      <w:marLeft w:val="0"/>
      <w:marRight w:val="0"/>
      <w:marTop w:val="0"/>
      <w:marBottom w:val="0"/>
      <w:divBdr>
        <w:top w:val="none" w:sz="0" w:space="0" w:color="auto"/>
        <w:left w:val="none" w:sz="0" w:space="0" w:color="auto"/>
        <w:bottom w:val="none" w:sz="0" w:space="0" w:color="auto"/>
        <w:right w:val="none" w:sz="0" w:space="0" w:color="auto"/>
      </w:divBdr>
    </w:div>
    <w:div w:id="267352809">
      <w:bodyDiv w:val="1"/>
      <w:marLeft w:val="0"/>
      <w:marRight w:val="0"/>
      <w:marTop w:val="0"/>
      <w:marBottom w:val="0"/>
      <w:divBdr>
        <w:top w:val="none" w:sz="0" w:space="0" w:color="auto"/>
        <w:left w:val="none" w:sz="0" w:space="0" w:color="auto"/>
        <w:bottom w:val="none" w:sz="0" w:space="0" w:color="auto"/>
        <w:right w:val="none" w:sz="0" w:space="0" w:color="auto"/>
      </w:divBdr>
    </w:div>
    <w:div w:id="313728677">
      <w:bodyDiv w:val="1"/>
      <w:marLeft w:val="0"/>
      <w:marRight w:val="0"/>
      <w:marTop w:val="0"/>
      <w:marBottom w:val="0"/>
      <w:divBdr>
        <w:top w:val="none" w:sz="0" w:space="0" w:color="auto"/>
        <w:left w:val="none" w:sz="0" w:space="0" w:color="auto"/>
        <w:bottom w:val="none" w:sz="0" w:space="0" w:color="auto"/>
        <w:right w:val="none" w:sz="0" w:space="0" w:color="auto"/>
      </w:divBdr>
    </w:div>
    <w:div w:id="353190191">
      <w:bodyDiv w:val="1"/>
      <w:marLeft w:val="0"/>
      <w:marRight w:val="0"/>
      <w:marTop w:val="0"/>
      <w:marBottom w:val="0"/>
      <w:divBdr>
        <w:top w:val="none" w:sz="0" w:space="0" w:color="auto"/>
        <w:left w:val="none" w:sz="0" w:space="0" w:color="auto"/>
        <w:bottom w:val="none" w:sz="0" w:space="0" w:color="auto"/>
        <w:right w:val="none" w:sz="0" w:space="0" w:color="auto"/>
      </w:divBdr>
    </w:div>
    <w:div w:id="373500491">
      <w:bodyDiv w:val="1"/>
      <w:marLeft w:val="0"/>
      <w:marRight w:val="0"/>
      <w:marTop w:val="0"/>
      <w:marBottom w:val="0"/>
      <w:divBdr>
        <w:top w:val="none" w:sz="0" w:space="0" w:color="auto"/>
        <w:left w:val="none" w:sz="0" w:space="0" w:color="auto"/>
        <w:bottom w:val="none" w:sz="0" w:space="0" w:color="auto"/>
        <w:right w:val="none" w:sz="0" w:space="0" w:color="auto"/>
      </w:divBdr>
    </w:div>
    <w:div w:id="504831533">
      <w:bodyDiv w:val="1"/>
      <w:marLeft w:val="0"/>
      <w:marRight w:val="0"/>
      <w:marTop w:val="0"/>
      <w:marBottom w:val="0"/>
      <w:divBdr>
        <w:top w:val="none" w:sz="0" w:space="0" w:color="auto"/>
        <w:left w:val="none" w:sz="0" w:space="0" w:color="auto"/>
        <w:bottom w:val="none" w:sz="0" w:space="0" w:color="auto"/>
        <w:right w:val="none" w:sz="0" w:space="0" w:color="auto"/>
      </w:divBdr>
    </w:div>
    <w:div w:id="809833017">
      <w:bodyDiv w:val="1"/>
      <w:marLeft w:val="0"/>
      <w:marRight w:val="0"/>
      <w:marTop w:val="0"/>
      <w:marBottom w:val="0"/>
      <w:divBdr>
        <w:top w:val="none" w:sz="0" w:space="0" w:color="auto"/>
        <w:left w:val="none" w:sz="0" w:space="0" w:color="auto"/>
        <w:bottom w:val="none" w:sz="0" w:space="0" w:color="auto"/>
        <w:right w:val="none" w:sz="0" w:space="0" w:color="auto"/>
      </w:divBdr>
    </w:div>
    <w:div w:id="901211547">
      <w:bodyDiv w:val="1"/>
      <w:marLeft w:val="0"/>
      <w:marRight w:val="0"/>
      <w:marTop w:val="0"/>
      <w:marBottom w:val="0"/>
      <w:divBdr>
        <w:top w:val="none" w:sz="0" w:space="0" w:color="auto"/>
        <w:left w:val="none" w:sz="0" w:space="0" w:color="auto"/>
        <w:bottom w:val="none" w:sz="0" w:space="0" w:color="auto"/>
        <w:right w:val="none" w:sz="0" w:space="0" w:color="auto"/>
      </w:divBdr>
      <w:divsChild>
        <w:div w:id="156461226">
          <w:marLeft w:val="0"/>
          <w:marRight w:val="0"/>
          <w:marTop w:val="0"/>
          <w:marBottom w:val="0"/>
          <w:divBdr>
            <w:top w:val="none" w:sz="0" w:space="0" w:color="auto"/>
            <w:left w:val="none" w:sz="0" w:space="0" w:color="auto"/>
            <w:bottom w:val="none" w:sz="0" w:space="0" w:color="auto"/>
            <w:right w:val="none" w:sz="0" w:space="0" w:color="auto"/>
          </w:divBdr>
        </w:div>
        <w:div w:id="164174450">
          <w:marLeft w:val="0"/>
          <w:marRight w:val="0"/>
          <w:marTop w:val="0"/>
          <w:marBottom w:val="0"/>
          <w:divBdr>
            <w:top w:val="none" w:sz="0" w:space="0" w:color="auto"/>
            <w:left w:val="none" w:sz="0" w:space="0" w:color="auto"/>
            <w:bottom w:val="none" w:sz="0" w:space="0" w:color="auto"/>
            <w:right w:val="none" w:sz="0" w:space="0" w:color="auto"/>
          </w:divBdr>
        </w:div>
        <w:div w:id="312104086">
          <w:marLeft w:val="0"/>
          <w:marRight w:val="0"/>
          <w:marTop w:val="0"/>
          <w:marBottom w:val="0"/>
          <w:divBdr>
            <w:top w:val="none" w:sz="0" w:space="0" w:color="auto"/>
            <w:left w:val="none" w:sz="0" w:space="0" w:color="auto"/>
            <w:bottom w:val="none" w:sz="0" w:space="0" w:color="auto"/>
            <w:right w:val="none" w:sz="0" w:space="0" w:color="auto"/>
          </w:divBdr>
        </w:div>
        <w:div w:id="388186375">
          <w:marLeft w:val="0"/>
          <w:marRight w:val="0"/>
          <w:marTop w:val="0"/>
          <w:marBottom w:val="0"/>
          <w:divBdr>
            <w:top w:val="none" w:sz="0" w:space="0" w:color="auto"/>
            <w:left w:val="none" w:sz="0" w:space="0" w:color="auto"/>
            <w:bottom w:val="none" w:sz="0" w:space="0" w:color="auto"/>
            <w:right w:val="none" w:sz="0" w:space="0" w:color="auto"/>
          </w:divBdr>
        </w:div>
        <w:div w:id="526336439">
          <w:marLeft w:val="0"/>
          <w:marRight w:val="0"/>
          <w:marTop w:val="0"/>
          <w:marBottom w:val="0"/>
          <w:divBdr>
            <w:top w:val="none" w:sz="0" w:space="0" w:color="auto"/>
            <w:left w:val="none" w:sz="0" w:space="0" w:color="auto"/>
            <w:bottom w:val="none" w:sz="0" w:space="0" w:color="auto"/>
            <w:right w:val="none" w:sz="0" w:space="0" w:color="auto"/>
          </w:divBdr>
        </w:div>
        <w:div w:id="606431320">
          <w:marLeft w:val="0"/>
          <w:marRight w:val="0"/>
          <w:marTop w:val="0"/>
          <w:marBottom w:val="0"/>
          <w:divBdr>
            <w:top w:val="none" w:sz="0" w:space="0" w:color="auto"/>
            <w:left w:val="none" w:sz="0" w:space="0" w:color="auto"/>
            <w:bottom w:val="none" w:sz="0" w:space="0" w:color="auto"/>
            <w:right w:val="none" w:sz="0" w:space="0" w:color="auto"/>
          </w:divBdr>
        </w:div>
        <w:div w:id="667559724">
          <w:marLeft w:val="0"/>
          <w:marRight w:val="0"/>
          <w:marTop w:val="0"/>
          <w:marBottom w:val="0"/>
          <w:divBdr>
            <w:top w:val="none" w:sz="0" w:space="0" w:color="auto"/>
            <w:left w:val="none" w:sz="0" w:space="0" w:color="auto"/>
            <w:bottom w:val="none" w:sz="0" w:space="0" w:color="auto"/>
            <w:right w:val="none" w:sz="0" w:space="0" w:color="auto"/>
          </w:divBdr>
        </w:div>
        <w:div w:id="719939168">
          <w:marLeft w:val="0"/>
          <w:marRight w:val="0"/>
          <w:marTop w:val="0"/>
          <w:marBottom w:val="0"/>
          <w:divBdr>
            <w:top w:val="none" w:sz="0" w:space="0" w:color="auto"/>
            <w:left w:val="none" w:sz="0" w:space="0" w:color="auto"/>
            <w:bottom w:val="none" w:sz="0" w:space="0" w:color="auto"/>
            <w:right w:val="none" w:sz="0" w:space="0" w:color="auto"/>
          </w:divBdr>
        </w:div>
        <w:div w:id="859394629">
          <w:marLeft w:val="0"/>
          <w:marRight w:val="0"/>
          <w:marTop w:val="0"/>
          <w:marBottom w:val="0"/>
          <w:divBdr>
            <w:top w:val="none" w:sz="0" w:space="0" w:color="auto"/>
            <w:left w:val="none" w:sz="0" w:space="0" w:color="auto"/>
            <w:bottom w:val="none" w:sz="0" w:space="0" w:color="auto"/>
            <w:right w:val="none" w:sz="0" w:space="0" w:color="auto"/>
          </w:divBdr>
        </w:div>
        <w:div w:id="1148085046">
          <w:marLeft w:val="0"/>
          <w:marRight w:val="0"/>
          <w:marTop w:val="0"/>
          <w:marBottom w:val="0"/>
          <w:divBdr>
            <w:top w:val="none" w:sz="0" w:space="0" w:color="auto"/>
            <w:left w:val="none" w:sz="0" w:space="0" w:color="auto"/>
            <w:bottom w:val="none" w:sz="0" w:space="0" w:color="auto"/>
            <w:right w:val="none" w:sz="0" w:space="0" w:color="auto"/>
          </w:divBdr>
        </w:div>
        <w:div w:id="1573271242">
          <w:marLeft w:val="0"/>
          <w:marRight w:val="0"/>
          <w:marTop w:val="0"/>
          <w:marBottom w:val="0"/>
          <w:divBdr>
            <w:top w:val="none" w:sz="0" w:space="0" w:color="auto"/>
            <w:left w:val="none" w:sz="0" w:space="0" w:color="auto"/>
            <w:bottom w:val="none" w:sz="0" w:space="0" w:color="auto"/>
            <w:right w:val="none" w:sz="0" w:space="0" w:color="auto"/>
          </w:divBdr>
        </w:div>
        <w:div w:id="1631203701">
          <w:marLeft w:val="0"/>
          <w:marRight w:val="0"/>
          <w:marTop w:val="0"/>
          <w:marBottom w:val="0"/>
          <w:divBdr>
            <w:top w:val="none" w:sz="0" w:space="0" w:color="auto"/>
            <w:left w:val="none" w:sz="0" w:space="0" w:color="auto"/>
            <w:bottom w:val="none" w:sz="0" w:space="0" w:color="auto"/>
            <w:right w:val="none" w:sz="0" w:space="0" w:color="auto"/>
          </w:divBdr>
        </w:div>
        <w:div w:id="1669479219">
          <w:marLeft w:val="0"/>
          <w:marRight w:val="0"/>
          <w:marTop w:val="0"/>
          <w:marBottom w:val="0"/>
          <w:divBdr>
            <w:top w:val="none" w:sz="0" w:space="0" w:color="auto"/>
            <w:left w:val="none" w:sz="0" w:space="0" w:color="auto"/>
            <w:bottom w:val="none" w:sz="0" w:space="0" w:color="auto"/>
            <w:right w:val="none" w:sz="0" w:space="0" w:color="auto"/>
          </w:divBdr>
        </w:div>
      </w:divsChild>
    </w:div>
    <w:div w:id="902059313">
      <w:bodyDiv w:val="1"/>
      <w:marLeft w:val="0"/>
      <w:marRight w:val="0"/>
      <w:marTop w:val="0"/>
      <w:marBottom w:val="0"/>
      <w:divBdr>
        <w:top w:val="none" w:sz="0" w:space="0" w:color="auto"/>
        <w:left w:val="none" w:sz="0" w:space="0" w:color="auto"/>
        <w:bottom w:val="none" w:sz="0" w:space="0" w:color="auto"/>
        <w:right w:val="none" w:sz="0" w:space="0" w:color="auto"/>
      </w:divBdr>
    </w:div>
    <w:div w:id="1015769221">
      <w:bodyDiv w:val="1"/>
      <w:marLeft w:val="0"/>
      <w:marRight w:val="0"/>
      <w:marTop w:val="0"/>
      <w:marBottom w:val="0"/>
      <w:divBdr>
        <w:top w:val="none" w:sz="0" w:space="0" w:color="auto"/>
        <w:left w:val="none" w:sz="0" w:space="0" w:color="auto"/>
        <w:bottom w:val="none" w:sz="0" w:space="0" w:color="auto"/>
        <w:right w:val="none" w:sz="0" w:space="0" w:color="auto"/>
      </w:divBdr>
    </w:div>
    <w:div w:id="1261645656">
      <w:bodyDiv w:val="1"/>
      <w:marLeft w:val="0"/>
      <w:marRight w:val="0"/>
      <w:marTop w:val="0"/>
      <w:marBottom w:val="0"/>
      <w:divBdr>
        <w:top w:val="none" w:sz="0" w:space="0" w:color="auto"/>
        <w:left w:val="none" w:sz="0" w:space="0" w:color="auto"/>
        <w:bottom w:val="none" w:sz="0" w:space="0" w:color="auto"/>
        <w:right w:val="none" w:sz="0" w:space="0" w:color="auto"/>
      </w:divBdr>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331717198">
      <w:bodyDiv w:val="1"/>
      <w:marLeft w:val="0"/>
      <w:marRight w:val="0"/>
      <w:marTop w:val="0"/>
      <w:marBottom w:val="0"/>
      <w:divBdr>
        <w:top w:val="none" w:sz="0" w:space="0" w:color="auto"/>
        <w:left w:val="none" w:sz="0" w:space="0" w:color="auto"/>
        <w:bottom w:val="none" w:sz="0" w:space="0" w:color="auto"/>
        <w:right w:val="none" w:sz="0" w:space="0" w:color="auto"/>
      </w:divBdr>
    </w:div>
    <w:div w:id="1470367665">
      <w:bodyDiv w:val="1"/>
      <w:marLeft w:val="0"/>
      <w:marRight w:val="0"/>
      <w:marTop w:val="0"/>
      <w:marBottom w:val="0"/>
      <w:divBdr>
        <w:top w:val="none" w:sz="0" w:space="0" w:color="auto"/>
        <w:left w:val="none" w:sz="0" w:space="0" w:color="auto"/>
        <w:bottom w:val="none" w:sz="0" w:space="0" w:color="auto"/>
        <w:right w:val="none" w:sz="0" w:space="0" w:color="auto"/>
      </w:divBdr>
    </w:div>
    <w:div w:id="1487434263">
      <w:bodyDiv w:val="1"/>
      <w:marLeft w:val="0"/>
      <w:marRight w:val="0"/>
      <w:marTop w:val="0"/>
      <w:marBottom w:val="0"/>
      <w:divBdr>
        <w:top w:val="none" w:sz="0" w:space="0" w:color="auto"/>
        <w:left w:val="none" w:sz="0" w:space="0" w:color="auto"/>
        <w:bottom w:val="none" w:sz="0" w:space="0" w:color="auto"/>
        <w:right w:val="none" w:sz="0" w:space="0" w:color="auto"/>
      </w:divBdr>
    </w:div>
    <w:div w:id="1765177495">
      <w:bodyDiv w:val="1"/>
      <w:marLeft w:val="0"/>
      <w:marRight w:val="0"/>
      <w:marTop w:val="0"/>
      <w:marBottom w:val="0"/>
      <w:divBdr>
        <w:top w:val="none" w:sz="0" w:space="0" w:color="auto"/>
        <w:left w:val="none" w:sz="0" w:space="0" w:color="auto"/>
        <w:bottom w:val="none" w:sz="0" w:space="0" w:color="auto"/>
        <w:right w:val="none" w:sz="0" w:space="0" w:color="auto"/>
      </w:divBdr>
    </w:div>
    <w:div w:id="1782723408">
      <w:bodyDiv w:val="1"/>
      <w:marLeft w:val="0"/>
      <w:marRight w:val="0"/>
      <w:marTop w:val="0"/>
      <w:marBottom w:val="0"/>
      <w:divBdr>
        <w:top w:val="none" w:sz="0" w:space="0" w:color="auto"/>
        <w:left w:val="none" w:sz="0" w:space="0" w:color="auto"/>
        <w:bottom w:val="none" w:sz="0" w:space="0" w:color="auto"/>
        <w:right w:val="none" w:sz="0" w:space="0" w:color="auto"/>
      </w:divBdr>
    </w:div>
    <w:div w:id="1895923066">
      <w:bodyDiv w:val="1"/>
      <w:marLeft w:val="0"/>
      <w:marRight w:val="0"/>
      <w:marTop w:val="0"/>
      <w:marBottom w:val="0"/>
      <w:divBdr>
        <w:top w:val="none" w:sz="0" w:space="0" w:color="auto"/>
        <w:left w:val="none" w:sz="0" w:space="0" w:color="auto"/>
        <w:bottom w:val="none" w:sz="0" w:space="0" w:color="auto"/>
        <w:right w:val="none" w:sz="0" w:space="0" w:color="auto"/>
      </w:divBdr>
    </w:div>
    <w:div w:id="1912232430">
      <w:bodyDiv w:val="1"/>
      <w:marLeft w:val="0"/>
      <w:marRight w:val="0"/>
      <w:marTop w:val="0"/>
      <w:marBottom w:val="0"/>
      <w:divBdr>
        <w:top w:val="none" w:sz="0" w:space="0" w:color="auto"/>
        <w:left w:val="none" w:sz="0" w:space="0" w:color="auto"/>
        <w:bottom w:val="none" w:sz="0" w:space="0" w:color="auto"/>
        <w:right w:val="none" w:sz="0" w:space="0" w:color="auto"/>
      </w:divBdr>
    </w:div>
    <w:div w:id="211277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aiirm.net" TargetMode="External"/><Relationship Id="rId2" Type="http://schemas.openxmlformats.org/officeDocument/2006/relationships/hyperlink" Target="mailto:info@aiirm.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20AIIRM%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1959-2726-4292-943D-BAB899BE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AIIRM 2019</Template>
  <TotalTime>0</TotalTime>
  <Pages>6</Pages>
  <Words>2087</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COII_MURCIA</Company>
  <LinksUpToDate>false</LinksUpToDate>
  <CharactersWithSpaces>13541</CharactersWithSpaces>
  <SharedDoc>false</SharedDoc>
  <HLinks>
    <vt:vector size="24" baseType="variant">
      <vt:variant>
        <vt:i4>917598</vt:i4>
      </vt:variant>
      <vt:variant>
        <vt:i4>9</vt:i4>
      </vt:variant>
      <vt:variant>
        <vt:i4>0</vt:i4>
      </vt:variant>
      <vt:variant>
        <vt:i4>5</vt:i4>
      </vt:variant>
      <vt:variant>
        <vt:lpwstr>http://www.coiirm.es/</vt:lpwstr>
      </vt:variant>
      <vt:variant>
        <vt:lpwstr/>
      </vt:variant>
      <vt:variant>
        <vt:i4>4915308</vt:i4>
      </vt:variant>
      <vt:variant>
        <vt:i4>6</vt:i4>
      </vt:variant>
      <vt:variant>
        <vt:i4>0</vt:i4>
      </vt:variant>
      <vt:variant>
        <vt:i4>5</vt:i4>
      </vt:variant>
      <vt:variant>
        <vt:lpwstr>mailto:mgomez@coiirm.es</vt:lpwstr>
      </vt:variant>
      <vt:variant>
        <vt:lpwstr/>
      </vt:variant>
      <vt:variant>
        <vt:i4>917598</vt:i4>
      </vt:variant>
      <vt:variant>
        <vt:i4>3</vt:i4>
      </vt:variant>
      <vt:variant>
        <vt:i4>0</vt:i4>
      </vt:variant>
      <vt:variant>
        <vt:i4>5</vt:i4>
      </vt:variant>
      <vt:variant>
        <vt:lpwstr>http://www.coiirm.es/</vt:lpwstr>
      </vt:variant>
      <vt:variant>
        <vt:lpwstr/>
      </vt:variant>
      <vt:variant>
        <vt:i4>2293789</vt:i4>
      </vt:variant>
      <vt:variant>
        <vt:i4>0</vt:i4>
      </vt:variant>
      <vt:variant>
        <vt:i4>0</vt:i4>
      </vt:variant>
      <vt:variant>
        <vt:i4>5</vt:i4>
      </vt:variant>
      <vt:variant>
        <vt:lpwstr>mailto:info@coiirm.es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Ruiz López</dc:creator>
  <cp:lastModifiedBy>Fran Moral</cp:lastModifiedBy>
  <cp:revision>2</cp:revision>
  <cp:lastPrinted>2019-06-17T08:18:00Z</cp:lastPrinted>
  <dcterms:created xsi:type="dcterms:W3CDTF">2019-11-04T08:35:00Z</dcterms:created>
  <dcterms:modified xsi:type="dcterms:W3CDTF">2019-11-04T08:35:00Z</dcterms:modified>
</cp:coreProperties>
</file>